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00CEF5" w14:textId="4A7CC9CC"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w:t>
      </w:r>
      <w:r w:rsidR="000D6F44">
        <w:rPr>
          <w:b/>
          <w:sz w:val="24"/>
          <w:szCs w:val="24"/>
          <w:lang w:eastAsia="ko-KR"/>
        </w:rPr>
        <w:t xml:space="preserve"> </w:t>
      </w:r>
      <w:r w:rsidR="00696E95" w:rsidRPr="00696E95">
        <w:rPr>
          <w:b/>
          <w:sz w:val="24"/>
          <w:szCs w:val="24"/>
          <w:lang w:eastAsia="ko-KR"/>
        </w:rPr>
        <w:t>Meeting #90</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sidR="00685B95">
        <w:rPr>
          <w:b/>
          <w:i/>
          <w:noProof/>
          <w:sz w:val="24"/>
          <w:szCs w:val="24"/>
          <w:lang w:eastAsia="ko-KR"/>
        </w:rPr>
        <w:t>7</w:t>
      </w:r>
      <w:r w:rsidR="004E02F5">
        <w:rPr>
          <w:rFonts w:hint="eastAsia"/>
          <w:b/>
          <w:i/>
          <w:noProof/>
          <w:sz w:val="24"/>
          <w:szCs w:val="24"/>
          <w:lang w:eastAsia="ko-KR"/>
        </w:rPr>
        <w:t>13600</w:t>
      </w:r>
    </w:p>
    <w:bookmarkEnd w:id="0"/>
    <w:bookmarkEnd w:id="1"/>
    <w:p w14:paraId="16103CD0" w14:textId="0254007E" w:rsidR="006D2ED0" w:rsidRPr="006E473F" w:rsidRDefault="00696E95" w:rsidP="006D2ED0">
      <w:pPr>
        <w:pStyle w:val="CRCoverPage"/>
        <w:spacing w:after="240"/>
        <w:outlineLvl w:val="0"/>
        <w:rPr>
          <w:b/>
          <w:noProof/>
          <w:sz w:val="24"/>
          <w:szCs w:val="24"/>
        </w:rPr>
      </w:pPr>
      <w:r w:rsidRPr="00696E95">
        <w:rPr>
          <w:b/>
          <w:noProof/>
          <w:sz w:val="24"/>
          <w:szCs w:val="24"/>
          <w:lang w:eastAsia="ko-KR"/>
        </w:rPr>
        <w:t xml:space="preserve">Prague, </w:t>
      </w:r>
      <w:bookmarkStart w:id="2" w:name="_GoBack"/>
      <w:bookmarkEnd w:id="2"/>
      <w:r w:rsidRPr="00696E95">
        <w:rPr>
          <w:b/>
          <w:noProof/>
          <w:sz w:val="24"/>
          <w:szCs w:val="24"/>
          <w:lang w:eastAsia="ko-KR"/>
        </w:rPr>
        <w:t>Czechia 21th – 25th August 2017</w:t>
      </w:r>
    </w:p>
    <w:p w14:paraId="07F9A6B2" w14:textId="77CD09C3"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3" w:name="Source"/>
      <w:bookmarkEnd w:id="3"/>
      <w:r w:rsidR="00696E95">
        <w:rPr>
          <w:rFonts w:ascii="Arial" w:hAnsi="Arial"/>
          <w:sz w:val="24"/>
          <w:lang w:eastAsia="ko-KR"/>
        </w:rPr>
        <w:t>6</w:t>
      </w:r>
      <w:r w:rsidR="00583969">
        <w:rPr>
          <w:rFonts w:ascii="Arial" w:hAnsi="Arial"/>
          <w:sz w:val="24"/>
          <w:lang w:eastAsia="ko-KR"/>
        </w:rPr>
        <w:t>.1.2.</w:t>
      </w:r>
      <w:r w:rsidR="00696E95">
        <w:rPr>
          <w:rFonts w:ascii="Arial" w:hAnsi="Arial"/>
          <w:sz w:val="24"/>
          <w:lang w:eastAsia="ko-KR"/>
        </w:rPr>
        <w:t>3</w:t>
      </w:r>
      <w:r w:rsidR="00583969">
        <w:rPr>
          <w:rFonts w:ascii="Arial" w:hAnsi="Arial"/>
          <w:sz w:val="24"/>
          <w:lang w:eastAsia="ko-KR"/>
        </w:rPr>
        <w:t>.1</w:t>
      </w:r>
    </w:p>
    <w:p w14:paraId="0F7CB7CF"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EA43C11" w14:textId="388AE9D7"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7A391F" w:rsidRPr="007A391F">
        <w:rPr>
          <w:rFonts w:ascii="Arial" w:hAnsi="Arial"/>
          <w:sz w:val="24"/>
        </w:rPr>
        <w:t xml:space="preserve">Discussions on </w:t>
      </w:r>
      <w:r w:rsidR="00583969">
        <w:rPr>
          <w:rFonts w:ascii="Arial" w:hAnsi="Arial"/>
          <w:sz w:val="24"/>
        </w:rPr>
        <w:t xml:space="preserve">Multiplexing of Different Types of RSs for </w:t>
      </w:r>
      <w:r w:rsidR="00161DDF">
        <w:rPr>
          <w:rFonts w:ascii="Arial" w:hAnsi="Arial"/>
          <w:sz w:val="24"/>
        </w:rPr>
        <w:t>U</w:t>
      </w:r>
      <w:r w:rsidR="00583969">
        <w:rPr>
          <w:rFonts w:ascii="Arial" w:hAnsi="Arial"/>
          <w:sz w:val="24"/>
        </w:rPr>
        <w:t>L</w:t>
      </w:r>
    </w:p>
    <w:p w14:paraId="3DA1370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4" w:name="DocumentFor"/>
      <w:bookmarkEnd w:id="4"/>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4F3DE1F1" w14:textId="77777777" w:rsidR="00AB29D0" w:rsidRPr="002958FD" w:rsidRDefault="00AB29D0" w:rsidP="00AB29D0">
      <w:pPr>
        <w:pStyle w:val="1"/>
      </w:pPr>
      <w:r w:rsidRPr="002958FD">
        <w:t>I</w:t>
      </w:r>
      <w:r w:rsidRPr="002958FD">
        <w:rPr>
          <w:rFonts w:hint="eastAsia"/>
        </w:rPr>
        <w:t>ntroduction</w:t>
      </w:r>
    </w:p>
    <w:p w14:paraId="1411A901" w14:textId="3A9850C3" w:rsidR="00AB29D0" w:rsidRDefault="00AB29D0" w:rsidP="00AB29D0">
      <w:pPr>
        <w:pStyle w:val="maintext"/>
        <w:ind w:firstLineChars="0"/>
      </w:pPr>
      <w:r>
        <w:t>In RAN1#89</w:t>
      </w:r>
      <w:r w:rsidR="00876EE4">
        <w:t xml:space="preserve"> and NR-AH#2</w:t>
      </w:r>
      <w:r>
        <w:t xml:space="preserve"> meeting</w:t>
      </w:r>
      <w:r w:rsidR="00876EE4">
        <w:t>s</w:t>
      </w:r>
      <w:r>
        <w:t xml:space="preserve">, the following agreements on multiplexing of different types of RSs and channels were made </w:t>
      </w:r>
      <w:r>
        <w:fldChar w:fldCharType="begin"/>
      </w:r>
      <w:r>
        <w:instrText xml:space="preserve"> REF _Ref485213889 \r \h </w:instrText>
      </w:r>
      <w:r>
        <w:fldChar w:fldCharType="separate"/>
      </w:r>
      <w:r>
        <w:t>[1]</w:t>
      </w:r>
      <w:r>
        <w:fldChar w:fldCharType="end"/>
      </w:r>
      <w:r w:rsidR="00876EE4">
        <w:t xml:space="preserve">, </w:t>
      </w:r>
      <w:r w:rsidR="00876EE4">
        <w:fldChar w:fldCharType="begin"/>
      </w:r>
      <w:r w:rsidR="00876EE4">
        <w:instrText xml:space="preserve"> REF _Ref489516647 \r \h </w:instrText>
      </w:r>
      <w:r w:rsidR="00876EE4">
        <w:fldChar w:fldCharType="separate"/>
      </w:r>
      <w:r w:rsidR="00876EE4">
        <w:t>[2]</w:t>
      </w:r>
      <w:r w:rsidR="00876EE4">
        <w:fldChar w:fldCharType="end"/>
      </w:r>
      <w:r>
        <w:t>:</w:t>
      </w:r>
    </w:p>
    <w:tbl>
      <w:tblPr>
        <w:tblStyle w:val="a6"/>
        <w:tblW w:w="0" w:type="auto"/>
        <w:tblLook w:val="04A0" w:firstRow="1" w:lastRow="0" w:firstColumn="1" w:lastColumn="0" w:noHBand="0" w:noVBand="1"/>
      </w:tblPr>
      <w:tblGrid>
        <w:gridCol w:w="9629"/>
      </w:tblGrid>
      <w:tr w:rsidR="00AB29D0" w14:paraId="53B30EC0" w14:textId="77777777" w:rsidTr="00901CC5">
        <w:tc>
          <w:tcPr>
            <w:tcW w:w="9629" w:type="dxa"/>
          </w:tcPr>
          <w:p w14:paraId="048D45A9" w14:textId="77777777" w:rsidR="00AB29D0" w:rsidRPr="0019283C" w:rsidRDefault="00AB29D0" w:rsidP="00901CC5">
            <w:pPr>
              <w:rPr>
                <w:rFonts w:eastAsia="Times New Roman"/>
                <w:b/>
                <w:bCs/>
                <w:lang w:val="sv-SE" w:eastAsia="zh-CN"/>
              </w:rPr>
            </w:pPr>
            <w:r w:rsidRPr="0019283C">
              <w:rPr>
                <w:rFonts w:eastAsia="Times New Roman"/>
                <w:b/>
                <w:bCs/>
                <w:u w:val="single"/>
                <w:lang w:val="sv-SE" w:eastAsia="zh-CN"/>
              </w:rPr>
              <w:t>Conclusion</w:t>
            </w:r>
            <w:r w:rsidRPr="0019283C">
              <w:rPr>
                <w:rFonts w:eastAsia="Times New Roman"/>
                <w:b/>
                <w:bCs/>
                <w:lang w:val="sv-SE" w:eastAsia="zh-CN"/>
              </w:rPr>
              <w:t>:</w:t>
            </w:r>
          </w:p>
          <w:p w14:paraId="3AB62402" w14:textId="77777777" w:rsidR="00AB29D0" w:rsidRPr="00872FC1" w:rsidRDefault="00AB29D0" w:rsidP="00560E47">
            <w:pPr>
              <w:numPr>
                <w:ilvl w:val="0"/>
                <w:numId w:val="6"/>
              </w:numPr>
              <w:spacing w:after="0"/>
              <w:rPr>
                <w:rFonts w:eastAsia="MS Mincho"/>
                <w:lang w:val="en-US" w:eastAsia="ja-JP"/>
              </w:rPr>
            </w:pPr>
            <w:r w:rsidRPr="00872FC1">
              <w:rPr>
                <w:rFonts w:eastAsia="MS Mincho"/>
                <w:lang w:val="en-US" w:eastAsia="ja-JP"/>
              </w:rPr>
              <w:t>FFS how NZP CSI-RS REs can be mapped (e.g., matching-around or puncturing) in a slot, considering potential overlapping with other channels/signals (e.g., DMRS, PTRS, SS block, some CORESET, etc.)</w:t>
            </w:r>
          </w:p>
          <w:p w14:paraId="789042BB" w14:textId="77777777" w:rsidR="00AB29D0" w:rsidRDefault="00AB29D0" w:rsidP="00901CC5">
            <w:pPr>
              <w:pStyle w:val="maintext"/>
              <w:ind w:firstLineChars="0" w:firstLine="0"/>
              <w:rPr>
                <w:lang w:val="en-US"/>
              </w:rPr>
            </w:pPr>
          </w:p>
          <w:p w14:paraId="515CF040" w14:textId="77777777" w:rsidR="00AB29D0" w:rsidRPr="009A4269" w:rsidRDefault="00AB29D0" w:rsidP="00901CC5">
            <w:pPr>
              <w:rPr>
                <w:rFonts w:eastAsia="MS Mincho"/>
                <w:b/>
                <w:u w:val="single"/>
                <w:lang w:val="en-US" w:eastAsia="ja-JP"/>
              </w:rPr>
            </w:pPr>
            <w:r w:rsidRPr="009A4269">
              <w:rPr>
                <w:rFonts w:eastAsia="MS Mincho" w:hint="eastAsia"/>
                <w:b/>
                <w:highlight w:val="green"/>
                <w:u w:val="single"/>
                <w:lang w:val="en-US" w:eastAsia="ja-JP"/>
              </w:rPr>
              <w:t>Agreements:</w:t>
            </w:r>
          </w:p>
          <w:p w14:paraId="7579ABE0" w14:textId="77777777" w:rsidR="00AB29D0" w:rsidRPr="009A4269" w:rsidRDefault="00AB29D0" w:rsidP="00560E47">
            <w:pPr>
              <w:numPr>
                <w:ilvl w:val="0"/>
                <w:numId w:val="7"/>
              </w:numPr>
              <w:spacing w:after="0"/>
              <w:rPr>
                <w:rFonts w:eastAsia="MS Mincho"/>
                <w:lang w:val="en-US" w:eastAsia="ja-JP"/>
              </w:rPr>
            </w:pPr>
            <w:r w:rsidRPr="009A4269">
              <w:rPr>
                <w:rFonts w:eastAsia="MS Mincho"/>
                <w:lang w:eastAsia="ja-JP"/>
              </w:rPr>
              <w:t>The RBs containing PTRS can be derived from the scheduled RBs and the associated frequency density</w:t>
            </w:r>
          </w:p>
          <w:p w14:paraId="57C3AE67" w14:textId="77777777" w:rsidR="00AB29D0" w:rsidRPr="009A4269" w:rsidRDefault="00AB29D0" w:rsidP="00560E47">
            <w:pPr>
              <w:numPr>
                <w:ilvl w:val="0"/>
                <w:numId w:val="7"/>
              </w:numPr>
              <w:spacing w:after="0"/>
              <w:rPr>
                <w:rFonts w:eastAsia="MS Mincho"/>
                <w:lang w:val="en-US" w:eastAsia="ja-JP"/>
              </w:rPr>
            </w:pPr>
            <w:r w:rsidRPr="009A4269">
              <w:rPr>
                <w:rFonts w:eastAsia="MS Mincho"/>
                <w:lang w:eastAsia="ja-JP"/>
              </w:rPr>
              <w:t>For a given RB, if present, one PTRS port should be mapped on one subcarrier carrying one or more DMRS ports of the associated DMRS port group</w:t>
            </w:r>
          </w:p>
          <w:p w14:paraId="09069357" w14:textId="77777777" w:rsidR="00AB29D0" w:rsidRPr="009A4269" w:rsidRDefault="00AB29D0" w:rsidP="00560E47">
            <w:pPr>
              <w:numPr>
                <w:ilvl w:val="1"/>
                <w:numId w:val="7"/>
              </w:numPr>
              <w:spacing w:after="0"/>
              <w:rPr>
                <w:rFonts w:eastAsia="MS Mincho"/>
                <w:lang w:val="en-US" w:eastAsia="ja-JP"/>
              </w:rPr>
            </w:pPr>
            <w:r w:rsidRPr="009A4269">
              <w:rPr>
                <w:rFonts w:eastAsia="MS Mincho"/>
                <w:lang w:eastAsia="ja-JP"/>
              </w:rPr>
              <w:t xml:space="preserve">FFS: to support different subcarriers by complementary option  </w:t>
            </w:r>
          </w:p>
          <w:p w14:paraId="5C4F35FD" w14:textId="77777777" w:rsidR="00AB29D0" w:rsidRPr="009A4269" w:rsidRDefault="00AB29D0" w:rsidP="00560E47">
            <w:pPr>
              <w:numPr>
                <w:ilvl w:val="0"/>
                <w:numId w:val="7"/>
              </w:numPr>
              <w:spacing w:after="0"/>
              <w:rPr>
                <w:rFonts w:eastAsia="MS Mincho"/>
                <w:lang w:val="en-US" w:eastAsia="ja-JP"/>
              </w:rPr>
            </w:pPr>
            <w:r w:rsidRPr="009A4269">
              <w:rPr>
                <w:rFonts w:eastAsia="MS Mincho"/>
                <w:lang w:val="en-US" w:eastAsia="ja-JP"/>
              </w:rPr>
              <w:t>Support non-overlapping between PTRS and CSI-RS</w:t>
            </w:r>
          </w:p>
          <w:p w14:paraId="65D70C64" w14:textId="77777777" w:rsidR="00AB29D0" w:rsidRPr="009A4269" w:rsidRDefault="00AB29D0" w:rsidP="00560E47">
            <w:pPr>
              <w:numPr>
                <w:ilvl w:val="1"/>
                <w:numId w:val="7"/>
              </w:numPr>
              <w:spacing w:after="0"/>
              <w:rPr>
                <w:rFonts w:eastAsia="MS Mincho"/>
                <w:lang w:val="en-US" w:eastAsia="ja-JP"/>
              </w:rPr>
            </w:pPr>
            <w:r w:rsidRPr="009A4269">
              <w:rPr>
                <w:rFonts w:eastAsia="MS Mincho"/>
                <w:lang w:val="en-US" w:eastAsia="ja-JP"/>
              </w:rPr>
              <w:t>FFS whether PTRS or CSI-RS should be punctured or shifted on overlapping part if PTRS and CSI-RS are collided</w:t>
            </w:r>
          </w:p>
          <w:p w14:paraId="06033E3C" w14:textId="77777777" w:rsidR="00AB29D0" w:rsidRPr="009A4269" w:rsidRDefault="00AB29D0" w:rsidP="00560E47">
            <w:pPr>
              <w:numPr>
                <w:ilvl w:val="0"/>
                <w:numId w:val="7"/>
              </w:numPr>
              <w:spacing w:after="0"/>
              <w:rPr>
                <w:rFonts w:eastAsia="MS Mincho"/>
                <w:lang w:val="en-US" w:eastAsia="ja-JP"/>
              </w:rPr>
            </w:pPr>
            <w:r w:rsidRPr="009A4269">
              <w:rPr>
                <w:rFonts w:eastAsia="MS Mincho"/>
                <w:lang w:val="en-US" w:eastAsia="ja-JP"/>
              </w:rPr>
              <w:t>Support non-overlapping between PTRS and SRS</w:t>
            </w:r>
          </w:p>
          <w:p w14:paraId="45773879" w14:textId="77777777" w:rsidR="00AB29D0" w:rsidRPr="009A4269" w:rsidRDefault="00AB29D0" w:rsidP="00560E47">
            <w:pPr>
              <w:numPr>
                <w:ilvl w:val="1"/>
                <w:numId w:val="7"/>
              </w:numPr>
              <w:spacing w:after="0"/>
              <w:rPr>
                <w:rFonts w:eastAsia="MS Mincho"/>
                <w:lang w:val="en-US" w:eastAsia="ja-JP"/>
              </w:rPr>
            </w:pPr>
            <w:r w:rsidRPr="009A4269">
              <w:rPr>
                <w:rFonts w:eastAsia="MS Mincho"/>
                <w:lang w:val="en-US" w:eastAsia="ja-JP"/>
              </w:rPr>
              <w:t>FFS whether PTRS or SRS should be punctured or shifted on overlapping part if PTRS and SRS are collided</w:t>
            </w:r>
          </w:p>
          <w:p w14:paraId="09BE4809" w14:textId="77777777" w:rsidR="00AB29D0" w:rsidRPr="009A4269" w:rsidRDefault="00AB29D0" w:rsidP="00560E47">
            <w:pPr>
              <w:numPr>
                <w:ilvl w:val="0"/>
                <w:numId w:val="7"/>
              </w:numPr>
              <w:spacing w:after="0"/>
              <w:rPr>
                <w:rFonts w:eastAsia="MS Mincho"/>
                <w:lang w:val="en-US" w:eastAsia="ja-JP"/>
              </w:rPr>
            </w:pPr>
            <w:r w:rsidRPr="009A4269">
              <w:rPr>
                <w:rFonts w:eastAsia="MS Mincho" w:hint="eastAsia"/>
                <w:lang w:val="en-US" w:eastAsia="ja-JP"/>
              </w:rPr>
              <w:t xml:space="preserve">FFS: </w:t>
            </w:r>
            <w:r w:rsidRPr="009A4269">
              <w:rPr>
                <w:rFonts w:eastAsia="MS Mincho"/>
                <w:lang w:val="en-US" w:eastAsia="ja-JP"/>
              </w:rPr>
              <w:t>Support non-overlapping between PTRS and SS block</w:t>
            </w:r>
          </w:p>
          <w:p w14:paraId="63DE3F15" w14:textId="77777777" w:rsidR="00AB29D0" w:rsidRPr="009A4269" w:rsidRDefault="00AB29D0" w:rsidP="00560E47">
            <w:pPr>
              <w:numPr>
                <w:ilvl w:val="1"/>
                <w:numId w:val="7"/>
              </w:numPr>
              <w:spacing w:after="0"/>
              <w:rPr>
                <w:rFonts w:eastAsia="MS Mincho"/>
                <w:lang w:val="en-US" w:eastAsia="ja-JP"/>
              </w:rPr>
            </w:pPr>
            <w:r w:rsidRPr="009A4269">
              <w:rPr>
                <w:rFonts w:eastAsia="MS Mincho"/>
                <w:lang w:val="en-US" w:eastAsia="ja-JP"/>
              </w:rPr>
              <w:t>FFS whether PTRS or SS block should be punctured or shifted on overlapping part if PTRS and SS block are collided</w:t>
            </w:r>
          </w:p>
          <w:p w14:paraId="38DE447C" w14:textId="77777777" w:rsidR="00AB29D0" w:rsidRDefault="00AB29D0" w:rsidP="00901CC5">
            <w:pPr>
              <w:pStyle w:val="maintext"/>
              <w:ind w:firstLineChars="0" w:firstLine="0"/>
            </w:pPr>
          </w:p>
          <w:p w14:paraId="41F62210" w14:textId="77777777" w:rsidR="00876EE4" w:rsidRPr="003B4FD0" w:rsidRDefault="00876EE4" w:rsidP="00876EE4">
            <w:pPr>
              <w:rPr>
                <w:color w:val="000000"/>
                <w:lang w:eastAsia="ja-JP"/>
              </w:rPr>
            </w:pPr>
            <w:r w:rsidRPr="00876EE4">
              <w:rPr>
                <w:rFonts w:eastAsia="MS Mincho"/>
                <w:b/>
                <w:highlight w:val="green"/>
                <w:u w:val="single"/>
                <w:lang w:val="en-US" w:eastAsia="ja-JP"/>
              </w:rPr>
              <w:t>Agreements</w:t>
            </w:r>
            <w:r w:rsidRPr="003B4FD0">
              <w:rPr>
                <w:color w:val="000000"/>
                <w:lang w:eastAsia="ja-JP"/>
              </w:rPr>
              <w:t>:</w:t>
            </w:r>
          </w:p>
          <w:p w14:paraId="1A85A891" w14:textId="77777777" w:rsidR="00876EE4" w:rsidRPr="003B4FD0" w:rsidRDefault="00876EE4" w:rsidP="00876EE4">
            <w:pPr>
              <w:numPr>
                <w:ilvl w:val="0"/>
                <w:numId w:val="11"/>
              </w:numPr>
              <w:spacing w:after="0"/>
            </w:pPr>
            <w:r w:rsidRPr="003B4FD0">
              <w:t>From a UE perspective, NR supports one or both of the following options on a given carrier:</w:t>
            </w:r>
          </w:p>
          <w:p w14:paraId="14A0739B" w14:textId="77777777" w:rsidR="00876EE4" w:rsidRPr="003B4FD0" w:rsidRDefault="00876EE4" w:rsidP="00876EE4">
            <w:pPr>
              <w:numPr>
                <w:ilvl w:val="3"/>
                <w:numId w:val="11"/>
              </w:numPr>
              <w:spacing w:after="0"/>
            </w:pPr>
            <w:r w:rsidRPr="003B4FD0">
              <w:t>Option 1 : Support only one of the following options for avoiding collisions between NR-SRS and short PUCCH</w:t>
            </w:r>
          </w:p>
          <w:p w14:paraId="6A7FCC3C" w14:textId="77777777" w:rsidR="00876EE4" w:rsidRPr="003B4FD0" w:rsidRDefault="00876EE4" w:rsidP="00876EE4">
            <w:pPr>
              <w:numPr>
                <w:ilvl w:val="4"/>
                <w:numId w:val="11"/>
              </w:numPr>
              <w:spacing w:after="0"/>
            </w:pPr>
            <w:r w:rsidRPr="003B4FD0">
              <w:t>Option 1-1 : symbol level TDM</w:t>
            </w:r>
          </w:p>
          <w:p w14:paraId="43CB0C36" w14:textId="77777777" w:rsidR="00876EE4" w:rsidRPr="003B4FD0" w:rsidRDefault="00876EE4" w:rsidP="00876EE4">
            <w:pPr>
              <w:numPr>
                <w:ilvl w:val="4"/>
                <w:numId w:val="11"/>
              </w:numPr>
              <w:spacing w:after="0"/>
            </w:pPr>
            <w:r w:rsidRPr="003B4FD0">
              <w:t>Option 1-2 : FDM</w:t>
            </w:r>
          </w:p>
          <w:p w14:paraId="5FA05B77" w14:textId="77777777" w:rsidR="00876EE4" w:rsidRPr="003B4FD0" w:rsidRDefault="00876EE4" w:rsidP="00876EE4">
            <w:pPr>
              <w:numPr>
                <w:ilvl w:val="4"/>
                <w:numId w:val="11"/>
              </w:numPr>
              <w:spacing w:after="0"/>
            </w:pPr>
            <w:r w:rsidRPr="003B4FD0">
              <w:t>Option 1-3 : both symbol level TDM and FDM</w:t>
            </w:r>
          </w:p>
          <w:p w14:paraId="25E1DAFE" w14:textId="77777777" w:rsidR="00876EE4" w:rsidRPr="003B4FD0" w:rsidRDefault="00876EE4" w:rsidP="00876EE4">
            <w:pPr>
              <w:numPr>
                <w:ilvl w:val="4"/>
                <w:numId w:val="11"/>
              </w:numPr>
              <w:spacing w:after="0"/>
            </w:pPr>
            <w:r w:rsidRPr="003B4FD0">
              <w:t>FFS : details</w:t>
            </w:r>
          </w:p>
          <w:p w14:paraId="649B184A" w14:textId="77777777" w:rsidR="00876EE4" w:rsidRPr="003B4FD0" w:rsidRDefault="00876EE4" w:rsidP="00876EE4">
            <w:pPr>
              <w:numPr>
                <w:ilvl w:val="4"/>
                <w:numId w:val="11"/>
              </w:numPr>
              <w:spacing w:after="0"/>
            </w:pPr>
            <w:r w:rsidRPr="003B4FD0">
              <w:t>Note : other options are not precluded</w:t>
            </w:r>
          </w:p>
          <w:p w14:paraId="2CFFBCCE" w14:textId="77777777" w:rsidR="00876EE4" w:rsidRPr="003B4FD0" w:rsidRDefault="00876EE4" w:rsidP="00876EE4">
            <w:pPr>
              <w:numPr>
                <w:ilvl w:val="3"/>
                <w:numId w:val="11"/>
              </w:numPr>
              <w:spacing w:after="0"/>
            </w:pPr>
            <w:r w:rsidRPr="003B4FD0">
              <w:t>Option 2: Prioritize SRS or short PUCCH transmission, i.e., drop SRS or short PUCCH in case of collision</w:t>
            </w:r>
          </w:p>
          <w:p w14:paraId="69FAF038" w14:textId="77777777" w:rsidR="00876EE4" w:rsidRPr="003B4FD0" w:rsidRDefault="00876EE4" w:rsidP="00876EE4">
            <w:pPr>
              <w:numPr>
                <w:ilvl w:val="4"/>
                <w:numId w:val="11"/>
              </w:numPr>
              <w:spacing w:after="0"/>
            </w:pPr>
            <w:r w:rsidRPr="003B4FD0">
              <w:t xml:space="preserve">FFS whether to have one prioritization rule, or configurable prioritization </w:t>
            </w:r>
          </w:p>
          <w:p w14:paraId="60270336" w14:textId="028EBC66" w:rsidR="00876EE4" w:rsidRPr="00876EE4" w:rsidRDefault="00876EE4" w:rsidP="00901CC5">
            <w:pPr>
              <w:pStyle w:val="maintext"/>
              <w:ind w:firstLineChars="0" w:firstLine="0"/>
            </w:pPr>
          </w:p>
        </w:tc>
      </w:tr>
    </w:tbl>
    <w:p w14:paraId="1749B751" w14:textId="77777777" w:rsidR="00AB29D0" w:rsidRDefault="00AB29D0" w:rsidP="00AB29D0">
      <w:pPr>
        <w:pStyle w:val="maintext"/>
        <w:ind w:firstLineChars="0"/>
      </w:pPr>
    </w:p>
    <w:p w14:paraId="020A508F" w14:textId="77777777" w:rsidR="00AB29D0" w:rsidRDefault="00AB29D0" w:rsidP="00AB29D0">
      <w:pPr>
        <w:pStyle w:val="maintext"/>
        <w:ind w:firstLineChars="0"/>
      </w:pPr>
      <w:r>
        <w:rPr>
          <w:rFonts w:hint="eastAsia"/>
        </w:rPr>
        <w:t>Since</w:t>
      </w:r>
      <w:r>
        <w:t xml:space="preserve"> the slot structure of NR including RS RE patterns and time/frequency location of various channels are quite flexible, multiplexing between RSs and channels needs to be discussed by taking into account the following aspects:</w:t>
      </w:r>
    </w:p>
    <w:p w14:paraId="60C11EEA" w14:textId="2745F9EF" w:rsidR="00AB29D0" w:rsidRDefault="00AB29D0" w:rsidP="00560E47">
      <w:pPr>
        <w:pStyle w:val="maintext"/>
        <w:numPr>
          <w:ilvl w:val="0"/>
          <w:numId w:val="8"/>
        </w:numPr>
        <w:ind w:firstLineChars="0"/>
      </w:pPr>
      <w:r>
        <w:rPr>
          <w:rFonts w:hint="eastAsia"/>
        </w:rPr>
        <w:t>Desired level of flexibility of slot structure</w:t>
      </w:r>
      <w:r>
        <w:t xml:space="preserve"> and the corresponding performance gain.</w:t>
      </w:r>
    </w:p>
    <w:p w14:paraId="0A64C078" w14:textId="2CD84160" w:rsidR="00AB29D0" w:rsidRDefault="00AB29D0" w:rsidP="004C0C8B">
      <w:pPr>
        <w:pStyle w:val="maintext"/>
        <w:numPr>
          <w:ilvl w:val="0"/>
          <w:numId w:val="8"/>
        </w:numPr>
        <w:ind w:firstLineChars="0"/>
      </w:pPr>
      <w:r>
        <w:t>gNB/UE complexity.</w:t>
      </w:r>
    </w:p>
    <w:p w14:paraId="56387104" w14:textId="4A547552" w:rsidR="00AB29D0" w:rsidRDefault="00AB29D0" w:rsidP="00AB29D0">
      <w:pPr>
        <w:pStyle w:val="maintext"/>
        <w:ind w:firstLineChars="0"/>
      </w:pPr>
      <w:r w:rsidRPr="00D67A10">
        <w:t>This contribution addresses Samsung’s views</w:t>
      </w:r>
      <w:r>
        <w:t xml:space="preserve"> on multiplexing of different signals and channels for UL.</w:t>
      </w:r>
    </w:p>
    <w:p w14:paraId="4E5493D9" w14:textId="076376D0" w:rsidR="00AB29D0" w:rsidRDefault="00AB29D0" w:rsidP="00AB29D0">
      <w:pPr>
        <w:pStyle w:val="1"/>
      </w:pPr>
      <w:r>
        <w:lastRenderedPageBreak/>
        <w:t>Multiplexing of different types of RSs/Channels for UL</w:t>
      </w:r>
    </w:p>
    <w:p w14:paraId="1DB8CD2B" w14:textId="10C9EECA" w:rsidR="00AB29D0" w:rsidRDefault="00AB29D0" w:rsidP="00AB29D0">
      <w:pPr>
        <w:pStyle w:val="maintext"/>
        <w:ind w:firstLineChars="0"/>
      </w:pPr>
      <w:r>
        <w:rPr>
          <w:rFonts w:hint="eastAsia"/>
        </w:rPr>
        <w:t xml:space="preserve">According to the current </w:t>
      </w:r>
      <w:r>
        <w:t>discussions in RAN1, the following list of</w:t>
      </w:r>
      <w:r w:rsidR="000219F5">
        <w:t xml:space="preserve"> UL</w:t>
      </w:r>
      <w:r>
        <w:t xml:space="preserve"> signals/channels and the corresponding properties can be considered for multiplexing:</w:t>
      </w:r>
    </w:p>
    <w:p w14:paraId="006F63A9" w14:textId="4C4F006B" w:rsidR="007E3884" w:rsidRDefault="007E3884" w:rsidP="00560E47">
      <w:pPr>
        <w:pStyle w:val="maintext"/>
        <w:numPr>
          <w:ilvl w:val="0"/>
          <w:numId w:val="9"/>
        </w:numPr>
        <w:ind w:firstLineChars="0"/>
      </w:pPr>
      <w:r>
        <w:rPr>
          <w:rFonts w:hint="eastAsia"/>
        </w:rPr>
        <w:t>SRS</w:t>
      </w:r>
    </w:p>
    <w:p w14:paraId="0458A697" w14:textId="1B49A6D2" w:rsidR="0090676D" w:rsidRDefault="0090676D" w:rsidP="00560E47">
      <w:pPr>
        <w:pStyle w:val="maintext"/>
        <w:numPr>
          <w:ilvl w:val="1"/>
          <w:numId w:val="9"/>
        </w:numPr>
        <w:ind w:firstLineChars="0"/>
      </w:pPr>
      <w:r>
        <w:t>An X-port SRS resource can span {1, 2, or 4} adjacent OFDM symbols within the same slot</w:t>
      </w:r>
      <w:r w:rsidR="001C1153">
        <w:t>.</w:t>
      </w:r>
    </w:p>
    <w:p w14:paraId="1B0B715A" w14:textId="0340EA71" w:rsidR="00FA1696" w:rsidRDefault="001C1153" w:rsidP="004C0C8B">
      <w:pPr>
        <w:pStyle w:val="maintext"/>
        <w:numPr>
          <w:ilvl w:val="1"/>
          <w:numId w:val="9"/>
        </w:numPr>
        <w:ind w:firstLineChars="0"/>
      </w:pPr>
      <w:r>
        <w:rPr>
          <w:rFonts w:hint="eastAsia"/>
        </w:rPr>
        <w:t>Frequency hopping can be used for power limited UEs.</w:t>
      </w:r>
    </w:p>
    <w:p w14:paraId="08834574" w14:textId="67C52EA8" w:rsidR="00AB29D0" w:rsidRDefault="007E3884" w:rsidP="00560E47">
      <w:pPr>
        <w:pStyle w:val="maintext"/>
        <w:numPr>
          <w:ilvl w:val="0"/>
          <w:numId w:val="9"/>
        </w:numPr>
        <w:ind w:firstLineChars="0"/>
      </w:pPr>
      <w:r>
        <w:t>DMRS for PU</w:t>
      </w:r>
      <w:r w:rsidR="00AB29D0">
        <w:t>SCH</w:t>
      </w:r>
    </w:p>
    <w:p w14:paraId="2F0C2472" w14:textId="77777777" w:rsidR="00AB29D0" w:rsidRDefault="00AB29D0" w:rsidP="00560E47">
      <w:pPr>
        <w:pStyle w:val="maintext"/>
        <w:numPr>
          <w:ilvl w:val="1"/>
          <w:numId w:val="9"/>
        </w:numPr>
        <w:ind w:firstLineChars="0"/>
      </w:pPr>
      <w:r>
        <w:t>Can be mapped in the scheduled RBs.</w:t>
      </w:r>
    </w:p>
    <w:p w14:paraId="7FDEF0D1" w14:textId="73918168" w:rsidR="00AB29D0" w:rsidRDefault="0090676D" w:rsidP="00560E47">
      <w:pPr>
        <w:pStyle w:val="maintext"/>
        <w:numPr>
          <w:ilvl w:val="1"/>
          <w:numId w:val="9"/>
        </w:numPr>
        <w:ind w:firstLineChars="0"/>
      </w:pPr>
      <w:r>
        <w:t>gNB may configure</w:t>
      </w:r>
      <w:r w:rsidR="00AB29D0">
        <w:t xml:space="preserve"> MU transmission </w:t>
      </w:r>
      <w:r>
        <w:t>by allocating</w:t>
      </w:r>
      <w:r w:rsidR="00AB29D0">
        <w:t xml:space="preserve"> </w:t>
      </w:r>
      <w:r>
        <w:t xml:space="preserve">different </w:t>
      </w:r>
      <w:r w:rsidR="00AB29D0">
        <w:t xml:space="preserve">DMRS ports for </w:t>
      </w:r>
      <w:r>
        <w:t>different</w:t>
      </w:r>
      <w:r w:rsidR="00AB29D0">
        <w:t xml:space="preserve"> UE</w:t>
      </w:r>
      <w:r>
        <w:t>s</w:t>
      </w:r>
      <w:r w:rsidR="001C1153">
        <w:t>.</w:t>
      </w:r>
    </w:p>
    <w:p w14:paraId="26C9861A" w14:textId="7D3BF693" w:rsidR="00AB29D0" w:rsidRDefault="00AB29D0" w:rsidP="00560E47">
      <w:pPr>
        <w:pStyle w:val="maintext"/>
        <w:numPr>
          <w:ilvl w:val="0"/>
          <w:numId w:val="9"/>
        </w:numPr>
        <w:ind w:firstLineChars="0"/>
      </w:pPr>
      <w:r>
        <w:t xml:space="preserve">PT-RS for </w:t>
      </w:r>
      <w:r w:rsidR="007E3884">
        <w:t>PU</w:t>
      </w:r>
      <w:r>
        <w:t>SCH</w:t>
      </w:r>
    </w:p>
    <w:p w14:paraId="1C2A56CF" w14:textId="77777777" w:rsidR="00AB29D0" w:rsidRDefault="00AB29D0" w:rsidP="00560E47">
      <w:pPr>
        <w:pStyle w:val="maintext"/>
        <w:numPr>
          <w:ilvl w:val="1"/>
          <w:numId w:val="9"/>
        </w:numPr>
        <w:ind w:firstLineChars="0"/>
      </w:pPr>
      <w:r>
        <w:t>Can be mapped in the scheduled RBs.</w:t>
      </w:r>
    </w:p>
    <w:p w14:paraId="1F5101FE" w14:textId="77777777" w:rsidR="00AB29D0" w:rsidRDefault="00AB29D0" w:rsidP="00560E47">
      <w:pPr>
        <w:pStyle w:val="maintext"/>
        <w:numPr>
          <w:ilvl w:val="1"/>
          <w:numId w:val="9"/>
        </w:numPr>
        <w:ind w:firstLineChars="0"/>
      </w:pPr>
      <w:r>
        <w:t>Support some association between DMRS port(s).</w:t>
      </w:r>
    </w:p>
    <w:p w14:paraId="11AC6CA9" w14:textId="64597F3E" w:rsidR="00AB29D0" w:rsidRDefault="00BD5BB2" w:rsidP="00560E47">
      <w:pPr>
        <w:pStyle w:val="maintext"/>
        <w:numPr>
          <w:ilvl w:val="0"/>
          <w:numId w:val="9"/>
        </w:numPr>
        <w:ind w:firstLineChars="0"/>
      </w:pPr>
      <w:r>
        <w:t xml:space="preserve">Long </w:t>
      </w:r>
      <w:r w:rsidR="007E3884">
        <w:t>PU</w:t>
      </w:r>
      <w:r w:rsidR="00AB29D0">
        <w:t>CCH</w:t>
      </w:r>
    </w:p>
    <w:p w14:paraId="5EB702E5" w14:textId="1C19B11D" w:rsidR="00AB29D0" w:rsidRDefault="00784D39" w:rsidP="00560E47">
      <w:pPr>
        <w:pStyle w:val="maintext"/>
        <w:numPr>
          <w:ilvl w:val="1"/>
          <w:numId w:val="9"/>
        </w:numPr>
        <w:ind w:firstLineChars="0"/>
      </w:pPr>
      <w:r>
        <w:t>Can be FDMed with PUSCH, if the length of PUCCH and PUSCH is identical</w:t>
      </w:r>
      <w:r w:rsidR="001C1153">
        <w:t>, from a UE perspective</w:t>
      </w:r>
      <w:r>
        <w:t>.</w:t>
      </w:r>
    </w:p>
    <w:p w14:paraId="76EAB0FA" w14:textId="5BEF90A7" w:rsidR="00AB29D0" w:rsidRDefault="00BD5BB2" w:rsidP="00560E47">
      <w:pPr>
        <w:pStyle w:val="maintext"/>
        <w:numPr>
          <w:ilvl w:val="0"/>
          <w:numId w:val="9"/>
        </w:numPr>
        <w:ind w:firstLineChars="0"/>
      </w:pPr>
      <w:r>
        <w:t xml:space="preserve">Short </w:t>
      </w:r>
      <w:r w:rsidR="007E3884">
        <w:t>PU</w:t>
      </w:r>
      <w:r w:rsidR="00AB29D0">
        <w:t>CCH</w:t>
      </w:r>
    </w:p>
    <w:p w14:paraId="301E58AF" w14:textId="173D0C9D" w:rsidR="001C1153" w:rsidRDefault="001C1153" w:rsidP="00560E47">
      <w:pPr>
        <w:pStyle w:val="maintext"/>
        <w:numPr>
          <w:ilvl w:val="1"/>
          <w:numId w:val="9"/>
        </w:numPr>
        <w:ind w:firstLineChars="0"/>
      </w:pPr>
      <w:r>
        <w:rPr>
          <w:rFonts w:hint="eastAsia"/>
        </w:rPr>
        <w:t>Can be TDMed with the other short PUCCH or long PUCCH</w:t>
      </w:r>
    </w:p>
    <w:p w14:paraId="69E29E23" w14:textId="5FA6C2F4" w:rsidR="00AB29D0" w:rsidRDefault="00784D39" w:rsidP="00560E47">
      <w:pPr>
        <w:pStyle w:val="maintext"/>
        <w:numPr>
          <w:ilvl w:val="1"/>
          <w:numId w:val="9"/>
        </w:numPr>
        <w:ind w:firstLineChars="0"/>
      </w:pPr>
      <w:r>
        <w:t>Not preferred to be FDMed with PUSCH because of the transmission power adjustment issue at UE side.</w:t>
      </w:r>
    </w:p>
    <w:p w14:paraId="35D997A8" w14:textId="77777777" w:rsidR="00AB29D0" w:rsidRDefault="00AB29D0" w:rsidP="00AB29D0">
      <w:pPr>
        <w:pStyle w:val="maintext"/>
        <w:ind w:firstLineChars="0"/>
      </w:pPr>
      <w:r>
        <w:t>With regard to the RE-level multiplexing, at least for OMA any types of multiplexing between signals/channels are not recommended.</w:t>
      </w:r>
    </w:p>
    <w:p w14:paraId="709159FB" w14:textId="6C6EA307" w:rsidR="00784D39" w:rsidRDefault="000223BC" w:rsidP="000223BC">
      <w:pPr>
        <w:pStyle w:val="maintext"/>
        <w:ind w:firstLineChars="0"/>
      </w:pPr>
      <w:r>
        <w:t>T</w:t>
      </w:r>
      <w:r w:rsidR="00AA2557">
        <w:t>he potential necessity of multiplexing between different types of RSs/channels</w:t>
      </w:r>
      <w:r>
        <w:t xml:space="preserve"> for UL</w:t>
      </w:r>
      <w:r w:rsidR="00AA2557">
        <w:t xml:space="preserve"> </w:t>
      </w:r>
      <w:r>
        <w:t xml:space="preserve">is much less than that for DL. In UL, it is important to secure capability on subband transmission during long time duration to support cell-edge UEs. UEs in such harsh environments may not have rooms for simultaneous support on multiple functionalities, e.g. SRS and UL DMRS transmission in the same </w:t>
      </w:r>
      <w:r w:rsidR="001C1153">
        <w:t>DFT-S-OFDM/</w:t>
      </w:r>
      <w:r>
        <w:t xml:space="preserve">OFDM symbol. Furthermore, multiplexing of different RS RE patterns in the same OFDM symbol might make the UE to loss regular RE pattern such as IFDMA structure and the UE might suffer from high PAPR. </w:t>
      </w:r>
      <w:r w:rsidR="000D247D">
        <w:t>Variation of UE transmission power</w:t>
      </w:r>
      <w:r w:rsidR="00FA1696">
        <w:t xml:space="preserve"> within a contiguous transmission duration</w:t>
      </w:r>
      <w:r w:rsidR="000D247D">
        <w:t xml:space="preserve"> </w:t>
      </w:r>
      <w:r w:rsidR="00DA3B71">
        <w:t xml:space="preserve">is another </w:t>
      </w:r>
      <w:r w:rsidR="00FA1696">
        <w:t xml:space="preserve">important issue that should be avoided for UE implementation complexity. Therefore, FDM of different RSs/channels should be considered only if the dynamic range of total transmission power at the UE side is not large that much, e.g. when the length of OFDM symbols for each RSs/channels are identical. </w:t>
      </w:r>
      <w:r w:rsidR="00FB49A1">
        <w:t xml:space="preserve">On the other hands, TDM seems more proper than FDM to </w:t>
      </w:r>
      <w:r w:rsidR="003758ED">
        <w:t xml:space="preserve">avoid various potential issues mentioned above. </w:t>
      </w:r>
      <w:r w:rsidR="001C1153">
        <w:t>FDM</w:t>
      </w:r>
      <w:r>
        <w:t xml:space="preserve"> of SRS and short PUCCH for non-power-limited UE </w:t>
      </w:r>
      <w:r w:rsidR="003758ED">
        <w:t>might</w:t>
      </w:r>
      <w:r>
        <w:t xml:space="preserve"> be further studied for more efficient UL transmission.</w:t>
      </w:r>
    </w:p>
    <w:p w14:paraId="4DA4611C" w14:textId="05466C49" w:rsidR="000223BC" w:rsidRPr="000223BC" w:rsidRDefault="000223BC" w:rsidP="000223BC">
      <w:pPr>
        <w:pStyle w:val="maintext"/>
        <w:ind w:firstLineChars="0" w:firstLine="0"/>
        <w:rPr>
          <w:b/>
        </w:rPr>
      </w:pPr>
      <w:r w:rsidRPr="000223BC">
        <w:rPr>
          <w:rFonts w:hint="eastAsia"/>
          <w:b/>
        </w:rPr>
        <w:t xml:space="preserve">Proposal: </w:t>
      </w:r>
      <w:r w:rsidRPr="000223BC">
        <w:rPr>
          <w:b/>
        </w:rPr>
        <w:t>From a UE perspective</w:t>
      </w:r>
      <w:r w:rsidRPr="000223BC">
        <w:rPr>
          <w:rFonts w:hint="eastAsia"/>
          <w:b/>
        </w:rPr>
        <w:t xml:space="preserve">, </w:t>
      </w:r>
      <w:r w:rsidR="003758ED">
        <w:rPr>
          <w:b/>
        </w:rPr>
        <w:t xml:space="preserve">support TDM of UL RSs/channels, such as </w:t>
      </w:r>
      <w:r w:rsidR="00B658B3">
        <w:rPr>
          <w:b/>
        </w:rPr>
        <w:t>SRS, DMRS for PUSCH, PT-RS for PUSCH, long PUCCH, and short PUCCH</w:t>
      </w:r>
      <w:r w:rsidR="003758ED">
        <w:rPr>
          <w:b/>
        </w:rPr>
        <w:t>.</w:t>
      </w:r>
      <w:r w:rsidRPr="000223BC">
        <w:rPr>
          <w:b/>
        </w:rPr>
        <w:t xml:space="preserve"> </w:t>
      </w:r>
    </w:p>
    <w:p w14:paraId="2895E3E9" w14:textId="61641BDF" w:rsidR="003758ED" w:rsidRDefault="003758ED" w:rsidP="00B658B3">
      <w:pPr>
        <w:pStyle w:val="maintext"/>
        <w:numPr>
          <w:ilvl w:val="0"/>
          <w:numId w:val="10"/>
        </w:numPr>
        <w:ind w:firstLineChars="0"/>
        <w:rPr>
          <w:b/>
        </w:rPr>
      </w:pPr>
      <w:r>
        <w:rPr>
          <w:rFonts w:hint="eastAsia"/>
          <w:b/>
        </w:rPr>
        <w:t xml:space="preserve">FDM can be considered </w:t>
      </w:r>
      <w:r w:rsidR="00B658B3">
        <w:rPr>
          <w:b/>
        </w:rPr>
        <w:t xml:space="preserve">only </w:t>
      </w:r>
      <w:r w:rsidR="00B658B3" w:rsidRPr="00B658B3">
        <w:rPr>
          <w:b/>
        </w:rPr>
        <w:t>if the dynamic range of total transmission power at the UE side is not large that much, e.g. when the length of OFDM symbols for each RSs/channels are identical.</w:t>
      </w:r>
    </w:p>
    <w:p w14:paraId="362E518E" w14:textId="3593BADD" w:rsidR="000223BC" w:rsidRPr="000223BC" w:rsidRDefault="001C1153" w:rsidP="00285BB4">
      <w:pPr>
        <w:pStyle w:val="maintext"/>
        <w:numPr>
          <w:ilvl w:val="0"/>
          <w:numId w:val="10"/>
        </w:numPr>
        <w:ind w:firstLineChars="0"/>
      </w:pPr>
      <w:r w:rsidRPr="004C0C8B">
        <w:rPr>
          <w:b/>
        </w:rPr>
        <w:t>FDM</w:t>
      </w:r>
      <w:r w:rsidR="000223BC" w:rsidRPr="004C0C8B">
        <w:rPr>
          <w:b/>
        </w:rPr>
        <w:t xml:space="preserve"> of SRS and short PUCCH for non-power-limited UE</w:t>
      </w:r>
      <w:r w:rsidR="00B658B3" w:rsidRPr="004C0C8B">
        <w:rPr>
          <w:b/>
        </w:rPr>
        <w:t>.</w:t>
      </w:r>
    </w:p>
    <w:p w14:paraId="0E66C0EC" w14:textId="77777777" w:rsidR="00AB29D0" w:rsidRDefault="00AB29D0" w:rsidP="00AB29D0">
      <w:pPr>
        <w:pStyle w:val="1"/>
      </w:pPr>
      <w:r>
        <w:t>Conclusions</w:t>
      </w:r>
    </w:p>
    <w:p w14:paraId="1703D329" w14:textId="77777777" w:rsidR="00AB29D0" w:rsidRPr="00253605" w:rsidRDefault="00AB29D0" w:rsidP="00AB29D0">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08C892EE" w14:textId="12AA9694" w:rsidR="00AB29D0" w:rsidRDefault="00AB29D0" w:rsidP="00AB29D0">
      <w:pPr>
        <w:pStyle w:val="2222"/>
        <w:spacing w:after="120" w:line="288" w:lineRule="auto"/>
        <w:ind w:firstLine="400"/>
        <w:rPr>
          <w:lang w:eastAsia="ko-KR"/>
        </w:rPr>
      </w:pPr>
      <w:r>
        <w:rPr>
          <w:lang w:eastAsia="ko-KR"/>
        </w:rPr>
        <w:t xml:space="preserve">This contribution presents Samsung’s view on the </w:t>
      </w:r>
      <w:r>
        <w:t>multiplexing of different signals and channels</w:t>
      </w:r>
      <w:r w:rsidR="000223BC">
        <w:t xml:space="preserve"> for U</w:t>
      </w:r>
      <w:r>
        <w:t>L</w:t>
      </w:r>
      <w:r>
        <w:rPr>
          <w:lang w:eastAsia="ko-KR"/>
        </w:rPr>
        <w:t>. The following proposals are made:</w:t>
      </w:r>
    </w:p>
    <w:p w14:paraId="4E6DFD34" w14:textId="77777777" w:rsidR="00B658B3" w:rsidRPr="00B658B3" w:rsidRDefault="00B658B3" w:rsidP="00B658B3">
      <w:pPr>
        <w:pStyle w:val="maintext"/>
        <w:ind w:firstLineChars="0" w:firstLine="0"/>
        <w:rPr>
          <w:b/>
          <w:i/>
        </w:rPr>
      </w:pPr>
      <w:r w:rsidRPr="00B658B3">
        <w:rPr>
          <w:rFonts w:hint="eastAsia"/>
          <w:b/>
          <w:i/>
        </w:rPr>
        <w:t xml:space="preserve">Proposal: </w:t>
      </w:r>
      <w:r w:rsidRPr="00B658B3">
        <w:rPr>
          <w:b/>
          <w:i/>
        </w:rPr>
        <w:t>From a UE perspective</w:t>
      </w:r>
      <w:r w:rsidRPr="00B658B3">
        <w:rPr>
          <w:rFonts w:hint="eastAsia"/>
          <w:b/>
          <w:i/>
        </w:rPr>
        <w:t xml:space="preserve">, </w:t>
      </w:r>
      <w:r w:rsidRPr="00B658B3">
        <w:rPr>
          <w:b/>
          <w:i/>
        </w:rPr>
        <w:t xml:space="preserve">support TDM of UL RSs/channels, such as SRS, DMRS for PUSCH, PT-RS for PUSCH, long PUCCH, and short PUCCH. </w:t>
      </w:r>
    </w:p>
    <w:p w14:paraId="6C979E23" w14:textId="77777777" w:rsidR="00B658B3" w:rsidRPr="00B658B3" w:rsidRDefault="00B658B3" w:rsidP="00B658B3">
      <w:pPr>
        <w:pStyle w:val="maintext"/>
        <w:numPr>
          <w:ilvl w:val="0"/>
          <w:numId w:val="10"/>
        </w:numPr>
        <w:ind w:firstLineChars="0"/>
        <w:rPr>
          <w:b/>
          <w:i/>
        </w:rPr>
      </w:pPr>
      <w:r w:rsidRPr="00B658B3">
        <w:rPr>
          <w:rFonts w:hint="eastAsia"/>
          <w:b/>
          <w:i/>
        </w:rPr>
        <w:t xml:space="preserve">FDM can be considered </w:t>
      </w:r>
      <w:r w:rsidRPr="00B658B3">
        <w:rPr>
          <w:b/>
          <w:i/>
        </w:rPr>
        <w:t>only if the dynamic range of total transmission power at the UE side is not large that much, e.g. when the length of OFDM symbols for each RSs/channels are identical.</w:t>
      </w:r>
    </w:p>
    <w:p w14:paraId="0F9A9449" w14:textId="35C24A24" w:rsidR="00B658B3" w:rsidRPr="00B658B3" w:rsidRDefault="004C0C8B" w:rsidP="004C0C8B">
      <w:pPr>
        <w:pStyle w:val="maintext"/>
        <w:numPr>
          <w:ilvl w:val="0"/>
          <w:numId w:val="10"/>
        </w:numPr>
        <w:ind w:firstLineChars="0"/>
        <w:rPr>
          <w:b/>
          <w:i/>
        </w:rPr>
      </w:pPr>
      <w:r w:rsidRPr="004C0C8B">
        <w:rPr>
          <w:b/>
          <w:i/>
        </w:rPr>
        <w:lastRenderedPageBreak/>
        <w:t>FDM</w:t>
      </w:r>
      <w:r w:rsidR="00B658B3" w:rsidRPr="00B658B3">
        <w:rPr>
          <w:b/>
          <w:i/>
        </w:rPr>
        <w:t xml:space="preserve"> of SRS and short PUCCH for non-power-limited UE.</w:t>
      </w:r>
    </w:p>
    <w:p w14:paraId="78488BBB" w14:textId="77777777" w:rsidR="00AB29D0" w:rsidRPr="00B658B3" w:rsidRDefault="00AB29D0" w:rsidP="00AB29D0">
      <w:pPr>
        <w:rPr>
          <w:b/>
          <w:lang w:eastAsia="ko-KR"/>
        </w:rPr>
      </w:pPr>
    </w:p>
    <w:p w14:paraId="12256EE3" w14:textId="77777777" w:rsidR="00AB29D0" w:rsidRPr="00D04E23" w:rsidRDefault="00AB29D0" w:rsidP="00AB29D0">
      <w:pPr>
        <w:pStyle w:val="1"/>
        <w:numPr>
          <w:ilvl w:val="0"/>
          <w:numId w:val="0"/>
        </w:numPr>
        <w:ind w:left="799" w:hanging="799"/>
      </w:pPr>
      <w:r w:rsidRPr="00D04E23">
        <w:rPr>
          <w:rFonts w:hint="eastAsia"/>
        </w:rPr>
        <w:t>Reference</w:t>
      </w:r>
      <w:r>
        <w:rPr>
          <w:rFonts w:hint="eastAsia"/>
        </w:rPr>
        <w:t>s</w:t>
      </w:r>
    </w:p>
    <w:p w14:paraId="7BC9F54F" w14:textId="054EF3AC" w:rsidR="00F94DB9" w:rsidRDefault="00AB29D0" w:rsidP="00BD5BB2">
      <w:pPr>
        <w:pStyle w:val="2222"/>
        <w:numPr>
          <w:ilvl w:val="0"/>
          <w:numId w:val="5"/>
        </w:numPr>
        <w:spacing w:after="120" w:line="288" w:lineRule="auto"/>
        <w:ind w:firstLineChars="0"/>
        <w:rPr>
          <w:rFonts w:cs="Times New Roman"/>
          <w:lang w:eastAsia="ko-KR"/>
        </w:rPr>
      </w:pPr>
      <w:bookmarkStart w:id="5" w:name="_Ref485213889"/>
      <w:r>
        <w:rPr>
          <w:rFonts w:cs="Times New Roman" w:hint="eastAsia"/>
          <w:lang w:eastAsia="ko-KR"/>
        </w:rPr>
        <w:t>3GPP, RAN1#89, Chairman</w:t>
      </w:r>
      <w:r>
        <w:rPr>
          <w:rFonts w:cs="Times New Roman"/>
          <w:lang w:eastAsia="ko-KR"/>
        </w:rPr>
        <w:t>’s Notes</w:t>
      </w:r>
      <w:bookmarkEnd w:id="5"/>
    </w:p>
    <w:p w14:paraId="40E6CF1F" w14:textId="09EAB9F9" w:rsidR="00876EE4" w:rsidRPr="00F94DB9" w:rsidRDefault="00876EE4" w:rsidP="00BD5BB2">
      <w:pPr>
        <w:pStyle w:val="2222"/>
        <w:numPr>
          <w:ilvl w:val="0"/>
          <w:numId w:val="5"/>
        </w:numPr>
        <w:spacing w:after="120" w:line="288" w:lineRule="auto"/>
        <w:ind w:firstLineChars="0"/>
        <w:rPr>
          <w:rFonts w:cs="Times New Roman"/>
          <w:lang w:eastAsia="ko-KR"/>
        </w:rPr>
      </w:pPr>
      <w:bookmarkStart w:id="6" w:name="_Ref489516647"/>
      <w:r>
        <w:rPr>
          <w:rFonts w:cs="Times New Roman"/>
          <w:lang w:eastAsia="ko-KR"/>
        </w:rPr>
        <w:t>3GPP, RAN1 NR-AH#2, Chairman’s Notes</w:t>
      </w:r>
      <w:bookmarkEnd w:id="6"/>
    </w:p>
    <w:sectPr w:rsidR="00876EE4" w:rsidRPr="00F94DB9" w:rsidSect="00FF4D8E">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AB01F4" w14:textId="77777777" w:rsidR="0016348D" w:rsidRDefault="0016348D">
      <w:r>
        <w:separator/>
      </w:r>
    </w:p>
  </w:endnote>
  <w:endnote w:type="continuationSeparator" w:id="0">
    <w:p w14:paraId="5BE93EAE" w14:textId="77777777" w:rsidR="0016348D" w:rsidRDefault="001634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2235D1" w14:textId="77777777" w:rsidR="0016348D" w:rsidRDefault="0016348D">
      <w:r>
        <w:separator/>
      </w:r>
    </w:p>
  </w:footnote>
  <w:footnote w:type="continuationSeparator" w:id="0">
    <w:p w14:paraId="41B6944E" w14:textId="77777777" w:rsidR="0016348D" w:rsidRDefault="001634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55EF89" w14:textId="77777777" w:rsidR="00223C65" w:rsidRDefault="00223C65">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84E"/>
    <w:multiLevelType w:val="hybridMultilevel"/>
    <w:tmpl w:val="82F21590"/>
    <w:lvl w:ilvl="0" w:tplc="4202C932">
      <w:start w:val="1"/>
      <w:numFmt w:val="bullet"/>
      <w:lvlText w:val=""/>
      <w:lvlJc w:val="left"/>
      <w:pPr>
        <w:ind w:left="1000" w:hanging="400"/>
      </w:pPr>
      <w:rPr>
        <w:rFonts w:ascii="Symbol" w:eastAsia="MS Mincho" w:hAnsi="Symbol" w:cs="Times New Roman"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
    <w:nsid w:val="367F62AD"/>
    <w:multiLevelType w:val="hybridMultilevel"/>
    <w:tmpl w:val="C7E07BEE"/>
    <w:lvl w:ilvl="0" w:tplc="D7B4A9C8">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5">
    <w:nsid w:val="4334707F"/>
    <w:multiLevelType w:val="hybridMultilevel"/>
    <w:tmpl w:val="15ACDACC"/>
    <w:lvl w:ilvl="0" w:tplc="56CC2194">
      <w:start w:val="1"/>
      <w:numFmt w:val="bullet"/>
      <w:lvlText w:val="•"/>
      <w:lvlJc w:val="left"/>
      <w:pPr>
        <w:tabs>
          <w:tab w:val="num" w:pos="360"/>
        </w:tabs>
        <w:ind w:left="360" w:hanging="360"/>
      </w:pPr>
      <w:rPr>
        <w:rFonts w:ascii="Arial" w:hAnsi="Arial" w:hint="default"/>
      </w:rPr>
    </w:lvl>
    <w:lvl w:ilvl="1" w:tplc="A234131C">
      <w:start w:val="1"/>
      <w:numFmt w:val="bullet"/>
      <w:lvlText w:val="•"/>
      <w:lvlJc w:val="left"/>
      <w:pPr>
        <w:tabs>
          <w:tab w:val="num" w:pos="1080"/>
        </w:tabs>
        <w:ind w:left="1080" w:hanging="360"/>
      </w:pPr>
      <w:rPr>
        <w:rFonts w:ascii="Arial" w:hAnsi="Arial" w:hint="default"/>
      </w:rPr>
    </w:lvl>
    <w:lvl w:ilvl="2" w:tplc="60A887FA">
      <w:start w:val="1195"/>
      <w:numFmt w:val="bullet"/>
      <w:lvlText w:val="•"/>
      <w:lvlJc w:val="left"/>
      <w:pPr>
        <w:tabs>
          <w:tab w:val="num" w:pos="1800"/>
        </w:tabs>
        <w:ind w:left="1800" w:hanging="360"/>
      </w:pPr>
      <w:rPr>
        <w:rFonts w:ascii="Arial" w:hAnsi="Arial" w:hint="default"/>
      </w:rPr>
    </w:lvl>
    <w:lvl w:ilvl="3" w:tplc="F9168ADC" w:tentative="1">
      <w:start w:val="1"/>
      <w:numFmt w:val="bullet"/>
      <w:lvlText w:val="•"/>
      <w:lvlJc w:val="left"/>
      <w:pPr>
        <w:tabs>
          <w:tab w:val="num" w:pos="2520"/>
        </w:tabs>
        <w:ind w:left="2520" w:hanging="360"/>
      </w:pPr>
      <w:rPr>
        <w:rFonts w:ascii="Arial" w:hAnsi="Arial" w:hint="default"/>
      </w:rPr>
    </w:lvl>
    <w:lvl w:ilvl="4" w:tplc="80E0972A" w:tentative="1">
      <w:start w:val="1"/>
      <w:numFmt w:val="bullet"/>
      <w:lvlText w:val="•"/>
      <w:lvlJc w:val="left"/>
      <w:pPr>
        <w:tabs>
          <w:tab w:val="num" w:pos="3240"/>
        </w:tabs>
        <w:ind w:left="3240" w:hanging="360"/>
      </w:pPr>
      <w:rPr>
        <w:rFonts w:ascii="Arial" w:hAnsi="Arial" w:hint="default"/>
      </w:rPr>
    </w:lvl>
    <w:lvl w:ilvl="5" w:tplc="8FDEDB36" w:tentative="1">
      <w:start w:val="1"/>
      <w:numFmt w:val="bullet"/>
      <w:lvlText w:val="•"/>
      <w:lvlJc w:val="left"/>
      <w:pPr>
        <w:tabs>
          <w:tab w:val="num" w:pos="3960"/>
        </w:tabs>
        <w:ind w:left="3960" w:hanging="360"/>
      </w:pPr>
      <w:rPr>
        <w:rFonts w:ascii="Arial" w:hAnsi="Arial" w:hint="default"/>
      </w:rPr>
    </w:lvl>
    <w:lvl w:ilvl="6" w:tplc="22C8D4CE" w:tentative="1">
      <w:start w:val="1"/>
      <w:numFmt w:val="bullet"/>
      <w:lvlText w:val="•"/>
      <w:lvlJc w:val="left"/>
      <w:pPr>
        <w:tabs>
          <w:tab w:val="num" w:pos="4680"/>
        </w:tabs>
        <w:ind w:left="4680" w:hanging="360"/>
      </w:pPr>
      <w:rPr>
        <w:rFonts w:ascii="Arial" w:hAnsi="Arial" w:hint="default"/>
      </w:rPr>
    </w:lvl>
    <w:lvl w:ilvl="7" w:tplc="732E4146" w:tentative="1">
      <w:start w:val="1"/>
      <w:numFmt w:val="bullet"/>
      <w:lvlText w:val="•"/>
      <w:lvlJc w:val="left"/>
      <w:pPr>
        <w:tabs>
          <w:tab w:val="num" w:pos="5400"/>
        </w:tabs>
        <w:ind w:left="5400" w:hanging="360"/>
      </w:pPr>
      <w:rPr>
        <w:rFonts w:ascii="Arial" w:hAnsi="Arial" w:hint="default"/>
      </w:rPr>
    </w:lvl>
    <w:lvl w:ilvl="8" w:tplc="7FFA11CC" w:tentative="1">
      <w:start w:val="1"/>
      <w:numFmt w:val="bullet"/>
      <w:lvlText w:val="•"/>
      <w:lvlJc w:val="left"/>
      <w:pPr>
        <w:tabs>
          <w:tab w:val="num" w:pos="6120"/>
        </w:tabs>
        <w:ind w:left="6120" w:hanging="360"/>
      </w:pPr>
      <w:rPr>
        <w:rFonts w:ascii="Arial" w:hAnsi="Arial" w:hint="default"/>
      </w:rPr>
    </w:lvl>
  </w:abstractNum>
  <w:abstractNum w:abstractNumId="6">
    <w:nsid w:val="4AAD1A39"/>
    <w:multiLevelType w:val="hybridMultilevel"/>
    <w:tmpl w:val="52726538"/>
    <w:lvl w:ilvl="0" w:tplc="99AC0492">
      <w:start w:val="1"/>
      <w:numFmt w:val="bullet"/>
      <w:lvlText w:val="•"/>
      <w:lvlJc w:val="left"/>
      <w:pPr>
        <w:tabs>
          <w:tab w:val="num" w:pos="720"/>
        </w:tabs>
        <w:ind w:left="720" w:hanging="360"/>
      </w:pPr>
      <w:rPr>
        <w:rFonts w:ascii="Times New Roman" w:hAnsi="Times New Roman" w:hint="default"/>
      </w:rPr>
    </w:lvl>
    <w:lvl w:ilvl="1" w:tplc="B2448674">
      <w:numFmt w:val="bullet"/>
      <w:lvlText w:val="–"/>
      <w:lvlJc w:val="left"/>
      <w:pPr>
        <w:tabs>
          <w:tab w:val="num" w:pos="1440"/>
        </w:tabs>
        <w:ind w:left="1440" w:hanging="360"/>
      </w:pPr>
      <w:rPr>
        <w:rFonts w:ascii="Times New Roman" w:hAnsi="Times New Roman" w:hint="default"/>
      </w:rPr>
    </w:lvl>
    <w:lvl w:ilvl="2" w:tplc="8420593C">
      <w:numFmt w:val="bullet"/>
      <w:lvlText w:val="•"/>
      <w:lvlJc w:val="left"/>
      <w:pPr>
        <w:tabs>
          <w:tab w:val="num" w:pos="2160"/>
        </w:tabs>
        <w:ind w:left="2160" w:hanging="360"/>
      </w:pPr>
      <w:rPr>
        <w:rFonts w:ascii="Times New Roman" w:hAnsi="Times New Roman" w:hint="default"/>
      </w:rPr>
    </w:lvl>
    <w:lvl w:ilvl="3" w:tplc="C39E00AA" w:tentative="1">
      <w:start w:val="1"/>
      <w:numFmt w:val="bullet"/>
      <w:lvlText w:val="•"/>
      <w:lvlJc w:val="left"/>
      <w:pPr>
        <w:tabs>
          <w:tab w:val="num" w:pos="2880"/>
        </w:tabs>
        <w:ind w:left="2880" w:hanging="360"/>
      </w:pPr>
      <w:rPr>
        <w:rFonts w:ascii="Times New Roman" w:hAnsi="Times New Roman" w:hint="default"/>
      </w:rPr>
    </w:lvl>
    <w:lvl w:ilvl="4" w:tplc="BF7A5262" w:tentative="1">
      <w:start w:val="1"/>
      <w:numFmt w:val="bullet"/>
      <w:lvlText w:val="•"/>
      <w:lvlJc w:val="left"/>
      <w:pPr>
        <w:tabs>
          <w:tab w:val="num" w:pos="3600"/>
        </w:tabs>
        <w:ind w:left="3600" w:hanging="360"/>
      </w:pPr>
      <w:rPr>
        <w:rFonts w:ascii="Times New Roman" w:hAnsi="Times New Roman" w:hint="default"/>
      </w:rPr>
    </w:lvl>
    <w:lvl w:ilvl="5" w:tplc="13FAB076" w:tentative="1">
      <w:start w:val="1"/>
      <w:numFmt w:val="bullet"/>
      <w:lvlText w:val="•"/>
      <w:lvlJc w:val="left"/>
      <w:pPr>
        <w:tabs>
          <w:tab w:val="num" w:pos="4320"/>
        </w:tabs>
        <w:ind w:left="4320" w:hanging="360"/>
      </w:pPr>
      <w:rPr>
        <w:rFonts w:ascii="Times New Roman" w:hAnsi="Times New Roman" w:hint="default"/>
      </w:rPr>
    </w:lvl>
    <w:lvl w:ilvl="6" w:tplc="27205920" w:tentative="1">
      <w:start w:val="1"/>
      <w:numFmt w:val="bullet"/>
      <w:lvlText w:val="•"/>
      <w:lvlJc w:val="left"/>
      <w:pPr>
        <w:tabs>
          <w:tab w:val="num" w:pos="5040"/>
        </w:tabs>
        <w:ind w:left="5040" w:hanging="360"/>
      </w:pPr>
      <w:rPr>
        <w:rFonts w:ascii="Times New Roman" w:hAnsi="Times New Roman" w:hint="default"/>
      </w:rPr>
    </w:lvl>
    <w:lvl w:ilvl="7" w:tplc="A710C198" w:tentative="1">
      <w:start w:val="1"/>
      <w:numFmt w:val="bullet"/>
      <w:lvlText w:val="•"/>
      <w:lvlJc w:val="left"/>
      <w:pPr>
        <w:tabs>
          <w:tab w:val="num" w:pos="5760"/>
        </w:tabs>
        <w:ind w:left="5760" w:hanging="360"/>
      </w:pPr>
      <w:rPr>
        <w:rFonts w:ascii="Times New Roman" w:hAnsi="Times New Roman" w:hint="default"/>
      </w:rPr>
    </w:lvl>
    <w:lvl w:ilvl="8" w:tplc="75DCDEE6" w:tentative="1">
      <w:start w:val="1"/>
      <w:numFmt w:val="bullet"/>
      <w:lvlText w:val="•"/>
      <w:lvlJc w:val="left"/>
      <w:pPr>
        <w:tabs>
          <w:tab w:val="num" w:pos="6480"/>
        </w:tabs>
        <w:ind w:left="6480" w:hanging="360"/>
      </w:pPr>
      <w:rPr>
        <w:rFonts w:ascii="Times New Roman" w:hAnsi="Times New Roman" w:hint="default"/>
      </w:rPr>
    </w:lvl>
  </w:abstractNum>
  <w:abstractNum w:abstractNumId="7">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69BB05AE"/>
    <w:multiLevelType w:val="hybridMultilevel"/>
    <w:tmpl w:val="55760F34"/>
    <w:lvl w:ilvl="0" w:tplc="4202C932">
      <w:start w:val="1"/>
      <w:numFmt w:val="bullet"/>
      <w:lvlText w:val=""/>
      <w:lvlJc w:val="left"/>
      <w:pPr>
        <w:ind w:left="1000" w:hanging="400"/>
      </w:pPr>
      <w:rPr>
        <w:rFonts w:ascii="Symbol" w:eastAsia="MS Mincho" w:hAnsi="Symbol" w:cs="Times New Roman" w:hint="default"/>
      </w:rPr>
    </w:lvl>
    <w:lvl w:ilvl="1" w:tplc="04090003">
      <w:start w:val="1"/>
      <w:numFmt w:val="bullet"/>
      <w:lvlText w:val="o"/>
      <w:lvlJc w:val="left"/>
      <w:pPr>
        <w:ind w:left="1400" w:hanging="400"/>
      </w:pPr>
      <w:rPr>
        <w:rFonts w:ascii="Courier New" w:hAnsi="Courier New" w:cs="Courier New"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9">
    <w:nsid w:val="6EDA6D98"/>
    <w:multiLevelType w:val="hybridMultilevel"/>
    <w:tmpl w:val="4502D4F6"/>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2"/>
  </w:num>
  <w:num w:numId="2">
    <w:abstractNumId w:val="3"/>
  </w:num>
  <w:num w:numId="3">
    <w:abstractNumId w:val="7"/>
  </w:num>
  <w:num w:numId="4">
    <w:abstractNumId w:val="10"/>
  </w:num>
  <w:num w:numId="5">
    <w:abstractNumId w:val="1"/>
  </w:num>
  <w:num w:numId="6">
    <w:abstractNumId w:val="6"/>
  </w:num>
  <w:num w:numId="7">
    <w:abstractNumId w:val="5"/>
  </w:num>
  <w:num w:numId="8">
    <w:abstractNumId w:val="0"/>
  </w:num>
  <w:num w:numId="9">
    <w:abstractNumId w:val="8"/>
  </w:num>
  <w:num w:numId="10">
    <w:abstractNumId w:val="9"/>
  </w:num>
  <w:num w:numId="11">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1C76"/>
    <w:rsid w:val="000020C0"/>
    <w:rsid w:val="00002A92"/>
    <w:rsid w:val="00002ACA"/>
    <w:rsid w:val="000033A8"/>
    <w:rsid w:val="00003595"/>
    <w:rsid w:val="00004076"/>
    <w:rsid w:val="00005774"/>
    <w:rsid w:val="00005B4E"/>
    <w:rsid w:val="00007B08"/>
    <w:rsid w:val="00010921"/>
    <w:rsid w:val="00011005"/>
    <w:rsid w:val="00011863"/>
    <w:rsid w:val="00011A53"/>
    <w:rsid w:val="00011FB1"/>
    <w:rsid w:val="000122E5"/>
    <w:rsid w:val="00012357"/>
    <w:rsid w:val="00012D3C"/>
    <w:rsid w:val="00013AFA"/>
    <w:rsid w:val="0001401B"/>
    <w:rsid w:val="000167DF"/>
    <w:rsid w:val="0001695D"/>
    <w:rsid w:val="000172F4"/>
    <w:rsid w:val="000210FF"/>
    <w:rsid w:val="000219F5"/>
    <w:rsid w:val="00021CA4"/>
    <w:rsid w:val="00022194"/>
    <w:rsid w:val="000223BC"/>
    <w:rsid w:val="00022677"/>
    <w:rsid w:val="00022C4C"/>
    <w:rsid w:val="00025036"/>
    <w:rsid w:val="00025F4B"/>
    <w:rsid w:val="00027959"/>
    <w:rsid w:val="00030EA8"/>
    <w:rsid w:val="00032854"/>
    <w:rsid w:val="00032C97"/>
    <w:rsid w:val="0003365A"/>
    <w:rsid w:val="000375ED"/>
    <w:rsid w:val="00037821"/>
    <w:rsid w:val="0004152C"/>
    <w:rsid w:val="00045082"/>
    <w:rsid w:val="00045FC9"/>
    <w:rsid w:val="00046AB8"/>
    <w:rsid w:val="00046EDE"/>
    <w:rsid w:val="00047EC4"/>
    <w:rsid w:val="0005019A"/>
    <w:rsid w:val="000519AA"/>
    <w:rsid w:val="00051AFF"/>
    <w:rsid w:val="00052776"/>
    <w:rsid w:val="00053930"/>
    <w:rsid w:val="000543C0"/>
    <w:rsid w:val="000551A1"/>
    <w:rsid w:val="00055EC9"/>
    <w:rsid w:val="00056B06"/>
    <w:rsid w:val="00057250"/>
    <w:rsid w:val="00057CB5"/>
    <w:rsid w:val="00060151"/>
    <w:rsid w:val="00060969"/>
    <w:rsid w:val="0006267E"/>
    <w:rsid w:val="000627C6"/>
    <w:rsid w:val="00062BAC"/>
    <w:rsid w:val="00063AC6"/>
    <w:rsid w:val="00064452"/>
    <w:rsid w:val="00065630"/>
    <w:rsid w:val="0007119C"/>
    <w:rsid w:val="00072453"/>
    <w:rsid w:val="00073C42"/>
    <w:rsid w:val="000755B5"/>
    <w:rsid w:val="000766A3"/>
    <w:rsid w:val="00076FF5"/>
    <w:rsid w:val="000775AB"/>
    <w:rsid w:val="0008175C"/>
    <w:rsid w:val="00083457"/>
    <w:rsid w:val="00083DE3"/>
    <w:rsid w:val="0008447D"/>
    <w:rsid w:val="00085629"/>
    <w:rsid w:val="000862ED"/>
    <w:rsid w:val="00086364"/>
    <w:rsid w:val="00086A31"/>
    <w:rsid w:val="00087EEE"/>
    <w:rsid w:val="00087F06"/>
    <w:rsid w:val="000902E8"/>
    <w:rsid w:val="000904DF"/>
    <w:rsid w:val="0009060A"/>
    <w:rsid w:val="00090640"/>
    <w:rsid w:val="00090A57"/>
    <w:rsid w:val="00091C52"/>
    <w:rsid w:val="00092123"/>
    <w:rsid w:val="00093F97"/>
    <w:rsid w:val="00094B22"/>
    <w:rsid w:val="0009739B"/>
    <w:rsid w:val="000A0AD1"/>
    <w:rsid w:val="000A1D31"/>
    <w:rsid w:val="000A26F4"/>
    <w:rsid w:val="000A3BE3"/>
    <w:rsid w:val="000A5315"/>
    <w:rsid w:val="000A591F"/>
    <w:rsid w:val="000A6336"/>
    <w:rsid w:val="000A77A6"/>
    <w:rsid w:val="000B0138"/>
    <w:rsid w:val="000B048A"/>
    <w:rsid w:val="000B07A5"/>
    <w:rsid w:val="000B0AFE"/>
    <w:rsid w:val="000B0B99"/>
    <w:rsid w:val="000B25B1"/>
    <w:rsid w:val="000B2B68"/>
    <w:rsid w:val="000B4FD7"/>
    <w:rsid w:val="000C074E"/>
    <w:rsid w:val="000C14C1"/>
    <w:rsid w:val="000C2DAC"/>
    <w:rsid w:val="000C3A4B"/>
    <w:rsid w:val="000C3D4B"/>
    <w:rsid w:val="000C44C4"/>
    <w:rsid w:val="000C650F"/>
    <w:rsid w:val="000D00DD"/>
    <w:rsid w:val="000D1026"/>
    <w:rsid w:val="000D19F4"/>
    <w:rsid w:val="000D247D"/>
    <w:rsid w:val="000D25AC"/>
    <w:rsid w:val="000D2CE9"/>
    <w:rsid w:val="000D4806"/>
    <w:rsid w:val="000D5200"/>
    <w:rsid w:val="000D6F44"/>
    <w:rsid w:val="000D758A"/>
    <w:rsid w:val="000D77B5"/>
    <w:rsid w:val="000D7BD3"/>
    <w:rsid w:val="000D7C3F"/>
    <w:rsid w:val="000E108D"/>
    <w:rsid w:val="000E1E06"/>
    <w:rsid w:val="000E2201"/>
    <w:rsid w:val="000E48A4"/>
    <w:rsid w:val="000E512F"/>
    <w:rsid w:val="000E65AD"/>
    <w:rsid w:val="000E7166"/>
    <w:rsid w:val="000F0D83"/>
    <w:rsid w:val="000F2916"/>
    <w:rsid w:val="000F3287"/>
    <w:rsid w:val="000F3AB3"/>
    <w:rsid w:val="000F433B"/>
    <w:rsid w:val="000F5D7C"/>
    <w:rsid w:val="000F60C9"/>
    <w:rsid w:val="000F6239"/>
    <w:rsid w:val="000F762B"/>
    <w:rsid w:val="00100CCE"/>
    <w:rsid w:val="0010112F"/>
    <w:rsid w:val="00101AC6"/>
    <w:rsid w:val="00101FE9"/>
    <w:rsid w:val="00102506"/>
    <w:rsid w:val="001038BF"/>
    <w:rsid w:val="00103FB1"/>
    <w:rsid w:val="00104BD6"/>
    <w:rsid w:val="001065FA"/>
    <w:rsid w:val="001067DA"/>
    <w:rsid w:val="001067FF"/>
    <w:rsid w:val="00106F9A"/>
    <w:rsid w:val="001074D2"/>
    <w:rsid w:val="00107C3A"/>
    <w:rsid w:val="00111454"/>
    <w:rsid w:val="00112A78"/>
    <w:rsid w:val="00114EB4"/>
    <w:rsid w:val="001155B8"/>
    <w:rsid w:val="001173EB"/>
    <w:rsid w:val="00117B15"/>
    <w:rsid w:val="00117EB7"/>
    <w:rsid w:val="00120B93"/>
    <w:rsid w:val="00121508"/>
    <w:rsid w:val="0012156A"/>
    <w:rsid w:val="00121833"/>
    <w:rsid w:val="00121AC2"/>
    <w:rsid w:val="0012303A"/>
    <w:rsid w:val="0012330F"/>
    <w:rsid w:val="00123B51"/>
    <w:rsid w:val="00125B28"/>
    <w:rsid w:val="00127AD3"/>
    <w:rsid w:val="00130184"/>
    <w:rsid w:val="0013023F"/>
    <w:rsid w:val="0013041F"/>
    <w:rsid w:val="00130A5C"/>
    <w:rsid w:val="00131748"/>
    <w:rsid w:val="00132CCB"/>
    <w:rsid w:val="00133026"/>
    <w:rsid w:val="00135071"/>
    <w:rsid w:val="00135EB0"/>
    <w:rsid w:val="00136E4B"/>
    <w:rsid w:val="00137048"/>
    <w:rsid w:val="00137383"/>
    <w:rsid w:val="001379DE"/>
    <w:rsid w:val="00140E28"/>
    <w:rsid w:val="00142698"/>
    <w:rsid w:val="0014343A"/>
    <w:rsid w:val="00143869"/>
    <w:rsid w:val="001445F1"/>
    <w:rsid w:val="00146DE6"/>
    <w:rsid w:val="001471E4"/>
    <w:rsid w:val="00147305"/>
    <w:rsid w:val="001503B7"/>
    <w:rsid w:val="0015445A"/>
    <w:rsid w:val="00155EED"/>
    <w:rsid w:val="0016009A"/>
    <w:rsid w:val="00161DDF"/>
    <w:rsid w:val="00162392"/>
    <w:rsid w:val="0016348D"/>
    <w:rsid w:val="001639BD"/>
    <w:rsid w:val="00164498"/>
    <w:rsid w:val="001649A0"/>
    <w:rsid w:val="0016551E"/>
    <w:rsid w:val="001658F2"/>
    <w:rsid w:val="0016652C"/>
    <w:rsid w:val="0016678B"/>
    <w:rsid w:val="0016793B"/>
    <w:rsid w:val="00167D7B"/>
    <w:rsid w:val="00167F3F"/>
    <w:rsid w:val="0017033E"/>
    <w:rsid w:val="00170512"/>
    <w:rsid w:val="00170CD5"/>
    <w:rsid w:val="00171E74"/>
    <w:rsid w:val="00172663"/>
    <w:rsid w:val="001728CA"/>
    <w:rsid w:val="001733EE"/>
    <w:rsid w:val="0017540B"/>
    <w:rsid w:val="00176B67"/>
    <w:rsid w:val="00180AD4"/>
    <w:rsid w:val="00181899"/>
    <w:rsid w:val="00182E06"/>
    <w:rsid w:val="00184848"/>
    <w:rsid w:val="001850D6"/>
    <w:rsid w:val="00186BE4"/>
    <w:rsid w:val="001911AC"/>
    <w:rsid w:val="0019161B"/>
    <w:rsid w:val="00192E87"/>
    <w:rsid w:val="0019499E"/>
    <w:rsid w:val="001965FC"/>
    <w:rsid w:val="00196998"/>
    <w:rsid w:val="00196D11"/>
    <w:rsid w:val="00197BA4"/>
    <w:rsid w:val="001A089E"/>
    <w:rsid w:val="001A2884"/>
    <w:rsid w:val="001A3681"/>
    <w:rsid w:val="001A3AFD"/>
    <w:rsid w:val="001A3EC6"/>
    <w:rsid w:val="001A53DF"/>
    <w:rsid w:val="001A56C7"/>
    <w:rsid w:val="001A7EC0"/>
    <w:rsid w:val="001B010D"/>
    <w:rsid w:val="001B1FAD"/>
    <w:rsid w:val="001B2163"/>
    <w:rsid w:val="001B3BBB"/>
    <w:rsid w:val="001B620C"/>
    <w:rsid w:val="001B7B86"/>
    <w:rsid w:val="001C06AA"/>
    <w:rsid w:val="001C1153"/>
    <w:rsid w:val="001C3694"/>
    <w:rsid w:val="001C46E4"/>
    <w:rsid w:val="001C5EC8"/>
    <w:rsid w:val="001C64AB"/>
    <w:rsid w:val="001C6890"/>
    <w:rsid w:val="001C76C5"/>
    <w:rsid w:val="001C7CCA"/>
    <w:rsid w:val="001D04EE"/>
    <w:rsid w:val="001D07C2"/>
    <w:rsid w:val="001D0B51"/>
    <w:rsid w:val="001D0D60"/>
    <w:rsid w:val="001D0FD7"/>
    <w:rsid w:val="001D2861"/>
    <w:rsid w:val="001D3036"/>
    <w:rsid w:val="001D4091"/>
    <w:rsid w:val="001D51D6"/>
    <w:rsid w:val="001D524E"/>
    <w:rsid w:val="001D607B"/>
    <w:rsid w:val="001D61B8"/>
    <w:rsid w:val="001D7332"/>
    <w:rsid w:val="001D74A9"/>
    <w:rsid w:val="001E01A3"/>
    <w:rsid w:val="001E083E"/>
    <w:rsid w:val="001E1001"/>
    <w:rsid w:val="001E2551"/>
    <w:rsid w:val="001E31CD"/>
    <w:rsid w:val="001E3C51"/>
    <w:rsid w:val="001E5959"/>
    <w:rsid w:val="001E6796"/>
    <w:rsid w:val="001E694D"/>
    <w:rsid w:val="001F1669"/>
    <w:rsid w:val="001F2638"/>
    <w:rsid w:val="001F3815"/>
    <w:rsid w:val="001F3BD8"/>
    <w:rsid w:val="001F4519"/>
    <w:rsid w:val="001F5199"/>
    <w:rsid w:val="001F6F91"/>
    <w:rsid w:val="001F7B02"/>
    <w:rsid w:val="001F7C2B"/>
    <w:rsid w:val="00202049"/>
    <w:rsid w:val="00202279"/>
    <w:rsid w:val="00202BE0"/>
    <w:rsid w:val="002044FD"/>
    <w:rsid w:val="00205935"/>
    <w:rsid w:val="00205DF1"/>
    <w:rsid w:val="0021177B"/>
    <w:rsid w:val="002128BC"/>
    <w:rsid w:val="0021354A"/>
    <w:rsid w:val="00214221"/>
    <w:rsid w:val="0021488F"/>
    <w:rsid w:val="0021595D"/>
    <w:rsid w:val="00216240"/>
    <w:rsid w:val="002164F7"/>
    <w:rsid w:val="00217130"/>
    <w:rsid w:val="0021730E"/>
    <w:rsid w:val="002177FD"/>
    <w:rsid w:val="002178D5"/>
    <w:rsid w:val="00217AA4"/>
    <w:rsid w:val="00220CE6"/>
    <w:rsid w:val="00221014"/>
    <w:rsid w:val="00221965"/>
    <w:rsid w:val="002229FA"/>
    <w:rsid w:val="00222B5E"/>
    <w:rsid w:val="002234ED"/>
    <w:rsid w:val="00223BC8"/>
    <w:rsid w:val="00223C65"/>
    <w:rsid w:val="002247CB"/>
    <w:rsid w:val="00225263"/>
    <w:rsid w:val="00225F6B"/>
    <w:rsid w:val="00227E85"/>
    <w:rsid w:val="002302CD"/>
    <w:rsid w:val="00233868"/>
    <w:rsid w:val="00235271"/>
    <w:rsid w:val="002354CF"/>
    <w:rsid w:val="00235759"/>
    <w:rsid w:val="00236BA6"/>
    <w:rsid w:val="0023789F"/>
    <w:rsid w:val="00237C38"/>
    <w:rsid w:val="00237EB6"/>
    <w:rsid w:val="0024012A"/>
    <w:rsid w:val="00240808"/>
    <w:rsid w:val="00242798"/>
    <w:rsid w:val="002428B8"/>
    <w:rsid w:val="00242921"/>
    <w:rsid w:val="00244EF2"/>
    <w:rsid w:val="00245C3D"/>
    <w:rsid w:val="002469F1"/>
    <w:rsid w:val="0024758D"/>
    <w:rsid w:val="00251DAC"/>
    <w:rsid w:val="0025287D"/>
    <w:rsid w:val="00252D1B"/>
    <w:rsid w:val="00253605"/>
    <w:rsid w:val="002542BA"/>
    <w:rsid w:val="0025697E"/>
    <w:rsid w:val="00257528"/>
    <w:rsid w:val="002576FF"/>
    <w:rsid w:val="00257B89"/>
    <w:rsid w:val="00257F7E"/>
    <w:rsid w:val="00261808"/>
    <w:rsid w:val="002624DF"/>
    <w:rsid w:val="00262587"/>
    <w:rsid w:val="002638DC"/>
    <w:rsid w:val="0026470F"/>
    <w:rsid w:val="00264DBB"/>
    <w:rsid w:val="00265E98"/>
    <w:rsid w:val="00266890"/>
    <w:rsid w:val="00266901"/>
    <w:rsid w:val="00266A3B"/>
    <w:rsid w:val="00266D2E"/>
    <w:rsid w:val="002679C3"/>
    <w:rsid w:val="0027050B"/>
    <w:rsid w:val="0027061F"/>
    <w:rsid w:val="00270C66"/>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73"/>
    <w:rsid w:val="00282DB7"/>
    <w:rsid w:val="00283135"/>
    <w:rsid w:val="002831F2"/>
    <w:rsid w:val="00283DBF"/>
    <w:rsid w:val="00284524"/>
    <w:rsid w:val="002852BE"/>
    <w:rsid w:val="0028637B"/>
    <w:rsid w:val="00287951"/>
    <w:rsid w:val="00287A1A"/>
    <w:rsid w:val="00287F14"/>
    <w:rsid w:val="002904E3"/>
    <w:rsid w:val="00290AEF"/>
    <w:rsid w:val="00290BE2"/>
    <w:rsid w:val="0029296E"/>
    <w:rsid w:val="00293E6E"/>
    <w:rsid w:val="00294508"/>
    <w:rsid w:val="002958FD"/>
    <w:rsid w:val="0029590C"/>
    <w:rsid w:val="00295B0A"/>
    <w:rsid w:val="00296433"/>
    <w:rsid w:val="00296E64"/>
    <w:rsid w:val="002A0C8F"/>
    <w:rsid w:val="002A1E47"/>
    <w:rsid w:val="002A3A3D"/>
    <w:rsid w:val="002A74D6"/>
    <w:rsid w:val="002B3B3B"/>
    <w:rsid w:val="002B4C6E"/>
    <w:rsid w:val="002B52C6"/>
    <w:rsid w:val="002B57DB"/>
    <w:rsid w:val="002B65F7"/>
    <w:rsid w:val="002B6BDA"/>
    <w:rsid w:val="002B71B0"/>
    <w:rsid w:val="002C0B30"/>
    <w:rsid w:val="002C0D28"/>
    <w:rsid w:val="002C1230"/>
    <w:rsid w:val="002C33DB"/>
    <w:rsid w:val="002C46A5"/>
    <w:rsid w:val="002D06B4"/>
    <w:rsid w:val="002D0D7D"/>
    <w:rsid w:val="002D233C"/>
    <w:rsid w:val="002D2EF7"/>
    <w:rsid w:val="002D488B"/>
    <w:rsid w:val="002D53AF"/>
    <w:rsid w:val="002D5B2B"/>
    <w:rsid w:val="002D5D37"/>
    <w:rsid w:val="002D6FEE"/>
    <w:rsid w:val="002E11B9"/>
    <w:rsid w:val="002E1508"/>
    <w:rsid w:val="002E15BC"/>
    <w:rsid w:val="002E2BE8"/>
    <w:rsid w:val="002E2CB4"/>
    <w:rsid w:val="002E315D"/>
    <w:rsid w:val="002E31B1"/>
    <w:rsid w:val="002E333E"/>
    <w:rsid w:val="002E55AA"/>
    <w:rsid w:val="002E5EC2"/>
    <w:rsid w:val="002E60AB"/>
    <w:rsid w:val="002F00C5"/>
    <w:rsid w:val="002F28D8"/>
    <w:rsid w:val="002F3E49"/>
    <w:rsid w:val="002F47AD"/>
    <w:rsid w:val="002F5039"/>
    <w:rsid w:val="002F5790"/>
    <w:rsid w:val="002F6FEC"/>
    <w:rsid w:val="002F75AA"/>
    <w:rsid w:val="003006CA"/>
    <w:rsid w:val="0030167B"/>
    <w:rsid w:val="003022E4"/>
    <w:rsid w:val="0030336D"/>
    <w:rsid w:val="00303FBB"/>
    <w:rsid w:val="003052A7"/>
    <w:rsid w:val="0030530A"/>
    <w:rsid w:val="003065FD"/>
    <w:rsid w:val="0031062D"/>
    <w:rsid w:val="00310B3E"/>
    <w:rsid w:val="003114E5"/>
    <w:rsid w:val="00313945"/>
    <w:rsid w:val="00313ACE"/>
    <w:rsid w:val="00313DC6"/>
    <w:rsid w:val="00314E63"/>
    <w:rsid w:val="003155DC"/>
    <w:rsid w:val="00315A91"/>
    <w:rsid w:val="00316644"/>
    <w:rsid w:val="00316AD7"/>
    <w:rsid w:val="00316B82"/>
    <w:rsid w:val="00317BEA"/>
    <w:rsid w:val="00317FB1"/>
    <w:rsid w:val="003208B2"/>
    <w:rsid w:val="0032098B"/>
    <w:rsid w:val="003214AE"/>
    <w:rsid w:val="003217E5"/>
    <w:rsid w:val="00323455"/>
    <w:rsid w:val="003237AF"/>
    <w:rsid w:val="00324DCD"/>
    <w:rsid w:val="003250F2"/>
    <w:rsid w:val="003264AA"/>
    <w:rsid w:val="003273E7"/>
    <w:rsid w:val="0032775A"/>
    <w:rsid w:val="0033129D"/>
    <w:rsid w:val="003324E2"/>
    <w:rsid w:val="00332C24"/>
    <w:rsid w:val="003341BA"/>
    <w:rsid w:val="00334262"/>
    <w:rsid w:val="0033527C"/>
    <w:rsid w:val="0033544D"/>
    <w:rsid w:val="00336575"/>
    <w:rsid w:val="00337211"/>
    <w:rsid w:val="00337623"/>
    <w:rsid w:val="0034054A"/>
    <w:rsid w:val="0034103F"/>
    <w:rsid w:val="0034437D"/>
    <w:rsid w:val="00345DEA"/>
    <w:rsid w:val="003476A1"/>
    <w:rsid w:val="003514CD"/>
    <w:rsid w:val="00353368"/>
    <w:rsid w:val="00353783"/>
    <w:rsid w:val="00354C75"/>
    <w:rsid w:val="003552C8"/>
    <w:rsid w:val="00360211"/>
    <w:rsid w:val="00361538"/>
    <w:rsid w:val="00361D72"/>
    <w:rsid w:val="00362565"/>
    <w:rsid w:val="003626DE"/>
    <w:rsid w:val="00362D53"/>
    <w:rsid w:val="00362DB7"/>
    <w:rsid w:val="00362FC0"/>
    <w:rsid w:val="00363312"/>
    <w:rsid w:val="003636D3"/>
    <w:rsid w:val="00363F8E"/>
    <w:rsid w:val="00364A48"/>
    <w:rsid w:val="00364A9A"/>
    <w:rsid w:val="00367444"/>
    <w:rsid w:val="00367C76"/>
    <w:rsid w:val="00367F5B"/>
    <w:rsid w:val="00371FC2"/>
    <w:rsid w:val="0037239C"/>
    <w:rsid w:val="003738D9"/>
    <w:rsid w:val="003739C4"/>
    <w:rsid w:val="00373FE3"/>
    <w:rsid w:val="003758ED"/>
    <w:rsid w:val="00377D5D"/>
    <w:rsid w:val="00380384"/>
    <w:rsid w:val="0038169D"/>
    <w:rsid w:val="00381784"/>
    <w:rsid w:val="003818F6"/>
    <w:rsid w:val="0038352B"/>
    <w:rsid w:val="0038584A"/>
    <w:rsid w:val="00386555"/>
    <w:rsid w:val="003874D1"/>
    <w:rsid w:val="003877AE"/>
    <w:rsid w:val="003908B5"/>
    <w:rsid w:val="00390D43"/>
    <w:rsid w:val="00391AA1"/>
    <w:rsid w:val="0039247A"/>
    <w:rsid w:val="0039269E"/>
    <w:rsid w:val="00392B69"/>
    <w:rsid w:val="00392E06"/>
    <w:rsid w:val="00393923"/>
    <w:rsid w:val="0039416B"/>
    <w:rsid w:val="0039435D"/>
    <w:rsid w:val="0039448A"/>
    <w:rsid w:val="003947B1"/>
    <w:rsid w:val="00394CB0"/>
    <w:rsid w:val="00394D62"/>
    <w:rsid w:val="0039557C"/>
    <w:rsid w:val="0039593B"/>
    <w:rsid w:val="00395E02"/>
    <w:rsid w:val="00396217"/>
    <w:rsid w:val="003976FE"/>
    <w:rsid w:val="003A4806"/>
    <w:rsid w:val="003A5945"/>
    <w:rsid w:val="003A69C3"/>
    <w:rsid w:val="003A730C"/>
    <w:rsid w:val="003B0AC6"/>
    <w:rsid w:val="003B2B65"/>
    <w:rsid w:val="003B33FB"/>
    <w:rsid w:val="003B784F"/>
    <w:rsid w:val="003C0353"/>
    <w:rsid w:val="003C13C6"/>
    <w:rsid w:val="003C1E94"/>
    <w:rsid w:val="003C2C5D"/>
    <w:rsid w:val="003C32F0"/>
    <w:rsid w:val="003C53D6"/>
    <w:rsid w:val="003C5A7F"/>
    <w:rsid w:val="003C5BAF"/>
    <w:rsid w:val="003C5ED0"/>
    <w:rsid w:val="003C73BB"/>
    <w:rsid w:val="003C748B"/>
    <w:rsid w:val="003D1649"/>
    <w:rsid w:val="003D3265"/>
    <w:rsid w:val="003D35F7"/>
    <w:rsid w:val="003D3E2E"/>
    <w:rsid w:val="003D44EF"/>
    <w:rsid w:val="003D6CF4"/>
    <w:rsid w:val="003D79CD"/>
    <w:rsid w:val="003E079D"/>
    <w:rsid w:val="003E0FEE"/>
    <w:rsid w:val="003E1753"/>
    <w:rsid w:val="003E2779"/>
    <w:rsid w:val="003E498C"/>
    <w:rsid w:val="003E633B"/>
    <w:rsid w:val="003F00C5"/>
    <w:rsid w:val="003F0727"/>
    <w:rsid w:val="003F0876"/>
    <w:rsid w:val="003F0A78"/>
    <w:rsid w:val="003F1546"/>
    <w:rsid w:val="003F1A3F"/>
    <w:rsid w:val="003F2144"/>
    <w:rsid w:val="003F3471"/>
    <w:rsid w:val="003F48AA"/>
    <w:rsid w:val="003F4981"/>
    <w:rsid w:val="003F4D6D"/>
    <w:rsid w:val="003F4E14"/>
    <w:rsid w:val="003F540A"/>
    <w:rsid w:val="003F680E"/>
    <w:rsid w:val="003F7398"/>
    <w:rsid w:val="00401F93"/>
    <w:rsid w:val="0040329D"/>
    <w:rsid w:val="00404B4A"/>
    <w:rsid w:val="00404BCD"/>
    <w:rsid w:val="00405213"/>
    <w:rsid w:val="0040633D"/>
    <w:rsid w:val="004107E6"/>
    <w:rsid w:val="0041339A"/>
    <w:rsid w:val="00420853"/>
    <w:rsid w:val="00421A51"/>
    <w:rsid w:val="00421E04"/>
    <w:rsid w:val="00421E75"/>
    <w:rsid w:val="004239D8"/>
    <w:rsid w:val="004240D5"/>
    <w:rsid w:val="00424A72"/>
    <w:rsid w:val="00424D6E"/>
    <w:rsid w:val="004254DF"/>
    <w:rsid w:val="00425F22"/>
    <w:rsid w:val="00427387"/>
    <w:rsid w:val="004300DC"/>
    <w:rsid w:val="00430452"/>
    <w:rsid w:val="0043075F"/>
    <w:rsid w:val="00430840"/>
    <w:rsid w:val="00431C0A"/>
    <w:rsid w:val="0043250C"/>
    <w:rsid w:val="004328AD"/>
    <w:rsid w:val="00432D00"/>
    <w:rsid w:val="00433489"/>
    <w:rsid w:val="004351C1"/>
    <w:rsid w:val="00436AEE"/>
    <w:rsid w:val="00437386"/>
    <w:rsid w:val="00440E60"/>
    <w:rsid w:val="00441151"/>
    <w:rsid w:val="0044219C"/>
    <w:rsid w:val="00442C0D"/>
    <w:rsid w:val="004430A5"/>
    <w:rsid w:val="004432A1"/>
    <w:rsid w:val="004471CE"/>
    <w:rsid w:val="00450C48"/>
    <w:rsid w:val="00452E54"/>
    <w:rsid w:val="004530DE"/>
    <w:rsid w:val="0045322C"/>
    <w:rsid w:val="004540F0"/>
    <w:rsid w:val="00454D22"/>
    <w:rsid w:val="00455264"/>
    <w:rsid w:val="00455E7A"/>
    <w:rsid w:val="00461C28"/>
    <w:rsid w:val="004624A3"/>
    <w:rsid w:val="004630E3"/>
    <w:rsid w:val="004643EE"/>
    <w:rsid w:val="00465916"/>
    <w:rsid w:val="00465F1F"/>
    <w:rsid w:val="0046666D"/>
    <w:rsid w:val="00467A29"/>
    <w:rsid w:val="0047010E"/>
    <w:rsid w:val="00470D36"/>
    <w:rsid w:val="0047128F"/>
    <w:rsid w:val="00473944"/>
    <w:rsid w:val="00474060"/>
    <w:rsid w:val="00474BDC"/>
    <w:rsid w:val="00474D44"/>
    <w:rsid w:val="00474F44"/>
    <w:rsid w:val="0047692C"/>
    <w:rsid w:val="00477672"/>
    <w:rsid w:val="004800A8"/>
    <w:rsid w:val="0048015F"/>
    <w:rsid w:val="00481D44"/>
    <w:rsid w:val="00481F84"/>
    <w:rsid w:val="00484F59"/>
    <w:rsid w:val="00485376"/>
    <w:rsid w:val="0048570F"/>
    <w:rsid w:val="00485F12"/>
    <w:rsid w:val="00485FF9"/>
    <w:rsid w:val="00486540"/>
    <w:rsid w:val="00486849"/>
    <w:rsid w:val="00487090"/>
    <w:rsid w:val="0049325B"/>
    <w:rsid w:val="00493A37"/>
    <w:rsid w:val="004A0A28"/>
    <w:rsid w:val="004A0C30"/>
    <w:rsid w:val="004A209B"/>
    <w:rsid w:val="004A2F45"/>
    <w:rsid w:val="004A360E"/>
    <w:rsid w:val="004A43B9"/>
    <w:rsid w:val="004A4659"/>
    <w:rsid w:val="004A4968"/>
    <w:rsid w:val="004A5660"/>
    <w:rsid w:val="004A574A"/>
    <w:rsid w:val="004A5A2F"/>
    <w:rsid w:val="004A73B7"/>
    <w:rsid w:val="004B02A2"/>
    <w:rsid w:val="004B0763"/>
    <w:rsid w:val="004B0C2E"/>
    <w:rsid w:val="004B2890"/>
    <w:rsid w:val="004B37FF"/>
    <w:rsid w:val="004B38E1"/>
    <w:rsid w:val="004B3FBF"/>
    <w:rsid w:val="004B3FCC"/>
    <w:rsid w:val="004B461B"/>
    <w:rsid w:val="004B4C96"/>
    <w:rsid w:val="004C0C8B"/>
    <w:rsid w:val="004C1560"/>
    <w:rsid w:val="004C1AC1"/>
    <w:rsid w:val="004C1B39"/>
    <w:rsid w:val="004C1D2C"/>
    <w:rsid w:val="004C2115"/>
    <w:rsid w:val="004C4315"/>
    <w:rsid w:val="004C48A5"/>
    <w:rsid w:val="004C4EFD"/>
    <w:rsid w:val="004C5D06"/>
    <w:rsid w:val="004C657C"/>
    <w:rsid w:val="004D026D"/>
    <w:rsid w:val="004D108A"/>
    <w:rsid w:val="004D159C"/>
    <w:rsid w:val="004D1EEB"/>
    <w:rsid w:val="004D45B7"/>
    <w:rsid w:val="004D4638"/>
    <w:rsid w:val="004D54C6"/>
    <w:rsid w:val="004D5B92"/>
    <w:rsid w:val="004D5BA8"/>
    <w:rsid w:val="004D5F0E"/>
    <w:rsid w:val="004D5F15"/>
    <w:rsid w:val="004D6791"/>
    <w:rsid w:val="004D67FB"/>
    <w:rsid w:val="004D7291"/>
    <w:rsid w:val="004D7CAE"/>
    <w:rsid w:val="004D7CE2"/>
    <w:rsid w:val="004E02F5"/>
    <w:rsid w:val="004E03B4"/>
    <w:rsid w:val="004E25BE"/>
    <w:rsid w:val="004E509A"/>
    <w:rsid w:val="004E5728"/>
    <w:rsid w:val="004E577A"/>
    <w:rsid w:val="004E6011"/>
    <w:rsid w:val="004F040F"/>
    <w:rsid w:val="004F120F"/>
    <w:rsid w:val="004F17BB"/>
    <w:rsid w:val="004F566F"/>
    <w:rsid w:val="00500C10"/>
    <w:rsid w:val="00501E42"/>
    <w:rsid w:val="00503993"/>
    <w:rsid w:val="00503F9D"/>
    <w:rsid w:val="00507091"/>
    <w:rsid w:val="005074C4"/>
    <w:rsid w:val="005079CC"/>
    <w:rsid w:val="00510263"/>
    <w:rsid w:val="005109A0"/>
    <w:rsid w:val="00514016"/>
    <w:rsid w:val="00514BFF"/>
    <w:rsid w:val="00514E38"/>
    <w:rsid w:val="00514ED9"/>
    <w:rsid w:val="00515B5F"/>
    <w:rsid w:val="00515DAE"/>
    <w:rsid w:val="0051746B"/>
    <w:rsid w:val="00520036"/>
    <w:rsid w:val="0052084C"/>
    <w:rsid w:val="0052348B"/>
    <w:rsid w:val="00524346"/>
    <w:rsid w:val="00524A8C"/>
    <w:rsid w:val="00526A64"/>
    <w:rsid w:val="00526BC4"/>
    <w:rsid w:val="00526FD1"/>
    <w:rsid w:val="00527339"/>
    <w:rsid w:val="00527FA8"/>
    <w:rsid w:val="005320AE"/>
    <w:rsid w:val="0053211B"/>
    <w:rsid w:val="00533D37"/>
    <w:rsid w:val="00534DF6"/>
    <w:rsid w:val="00535E8C"/>
    <w:rsid w:val="00537F42"/>
    <w:rsid w:val="00540BAC"/>
    <w:rsid w:val="00541207"/>
    <w:rsid w:val="00541E56"/>
    <w:rsid w:val="00542041"/>
    <w:rsid w:val="005434F9"/>
    <w:rsid w:val="0054367D"/>
    <w:rsid w:val="0054620D"/>
    <w:rsid w:val="0055167A"/>
    <w:rsid w:val="00553AF5"/>
    <w:rsid w:val="00555F2F"/>
    <w:rsid w:val="00560E47"/>
    <w:rsid w:val="005632AA"/>
    <w:rsid w:val="005647D5"/>
    <w:rsid w:val="00567B39"/>
    <w:rsid w:val="00570C41"/>
    <w:rsid w:val="00572E2F"/>
    <w:rsid w:val="00572F30"/>
    <w:rsid w:val="005742D7"/>
    <w:rsid w:val="005744E6"/>
    <w:rsid w:val="00574D57"/>
    <w:rsid w:val="005750FD"/>
    <w:rsid w:val="00575276"/>
    <w:rsid w:val="00576688"/>
    <w:rsid w:val="00576ADB"/>
    <w:rsid w:val="00576F91"/>
    <w:rsid w:val="005808CD"/>
    <w:rsid w:val="00581B33"/>
    <w:rsid w:val="00581EBB"/>
    <w:rsid w:val="00582473"/>
    <w:rsid w:val="00583969"/>
    <w:rsid w:val="0058443F"/>
    <w:rsid w:val="0058463D"/>
    <w:rsid w:val="005849C2"/>
    <w:rsid w:val="00586684"/>
    <w:rsid w:val="00587E75"/>
    <w:rsid w:val="00590295"/>
    <w:rsid w:val="00590DDD"/>
    <w:rsid w:val="00590E08"/>
    <w:rsid w:val="0059130D"/>
    <w:rsid w:val="0059155C"/>
    <w:rsid w:val="005916A7"/>
    <w:rsid w:val="00591DD3"/>
    <w:rsid w:val="005925BF"/>
    <w:rsid w:val="00592741"/>
    <w:rsid w:val="0059368B"/>
    <w:rsid w:val="00594308"/>
    <w:rsid w:val="00594AAF"/>
    <w:rsid w:val="00595B38"/>
    <w:rsid w:val="00596CF8"/>
    <w:rsid w:val="00597F38"/>
    <w:rsid w:val="005A06D7"/>
    <w:rsid w:val="005A1CF9"/>
    <w:rsid w:val="005A1D16"/>
    <w:rsid w:val="005A1F16"/>
    <w:rsid w:val="005A243A"/>
    <w:rsid w:val="005A25A5"/>
    <w:rsid w:val="005A2BF4"/>
    <w:rsid w:val="005A490C"/>
    <w:rsid w:val="005A4C2A"/>
    <w:rsid w:val="005A526E"/>
    <w:rsid w:val="005A657F"/>
    <w:rsid w:val="005A6998"/>
    <w:rsid w:val="005A73AC"/>
    <w:rsid w:val="005A7427"/>
    <w:rsid w:val="005A7B32"/>
    <w:rsid w:val="005A7FCF"/>
    <w:rsid w:val="005B0563"/>
    <w:rsid w:val="005B2ADD"/>
    <w:rsid w:val="005B2AE8"/>
    <w:rsid w:val="005B334E"/>
    <w:rsid w:val="005B33D7"/>
    <w:rsid w:val="005B3F28"/>
    <w:rsid w:val="005B57C8"/>
    <w:rsid w:val="005B5915"/>
    <w:rsid w:val="005B5C71"/>
    <w:rsid w:val="005C105E"/>
    <w:rsid w:val="005C1174"/>
    <w:rsid w:val="005C1FE0"/>
    <w:rsid w:val="005C2DC8"/>
    <w:rsid w:val="005C3014"/>
    <w:rsid w:val="005C38FB"/>
    <w:rsid w:val="005C3979"/>
    <w:rsid w:val="005C70AD"/>
    <w:rsid w:val="005C7D83"/>
    <w:rsid w:val="005D0C6E"/>
    <w:rsid w:val="005D0EB6"/>
    <w:rsid w:val="005D1475"/>
    <w:rsid w:val="005D2F66"/>
    <w:rsid w:val="005D3C4F"/>
    <w:rsid w:val="005D46FD"/>
    <w:rsid w:val="005D4952"/>
    <w:rsid w:val="005D4A3C"/>
    <w:rsid w:val="005D545E"/>
    <w:rsid w:val="005D547F"/>
    <w:rsid w:val="005D7BC7"/>
    <w:rsid w:val="005D7C40"/>
    <w:rsid w:val="005E1A90"/>
    <w:rsid w:val="005E2034"/>
    <w:rsid w:val="005E3C9A"/>
    <w:rsid w:val="005E4496"/>
    <w:rsid w:val="005E52D7"/>
    <w:rsid w:val="005E5807"/>
    <w:rsid w:val="005E58B6"/>
    <w:rsid w:val="005E7274"/>
    <w:rsid w:val="005F1FBE"/>
    <w:rsid w:val="005F4E6B"/>
    <w:rsid w:val="005F514C"/>
    <w:rsid w:val="005F5BAD"/>
    <w:rsid w:val="005F7A03"/>
    <w:rsid w:val="005F7EE3"/>
    <w:rsid w:val="00600C24"/>
    <w:rsid w:val="00600CDE"/>
    <w:rsid w:val="00601EA9"/>
    <w:rsid w:val="0060297E"/>
    <w:rsid w:val="00603253"/>
    <w:rsid w:val="0060460B"/>
    <w:rsid w:val="00605580"/>
    <w:rsid w:val="00605798"/>
    <w:rsid w:val="00607327"/>
    <w:rsid w:val="006078B5"/>
    <w:rsid w:val="006114EF"/>
    <w:rsid w:val="00614CB6"/>
    <w:rsid w:val="00615A3A"/>
    <w:rsid w:val="00615A8C"/>
    <w:rsid w:val="00615CB1"/>
    <w:rsid w:val="00615D77"/>
    <w:rsid w:val="00615D88"/>
    <w:rsid w:val="00615FF5"/>
    <w:rsid w:val="006166FB"/>
    <w:rsid w:val="00616AB6"/>
    <w:rsid w:val="00616F0A"/>
    <w:rsid w:val="00617606"/>
    <w:rsid w:val="006178E4"/>
    <w:rsid w:val="00620799"/>
    <w:rsid w:val="00620B19"/>
    <w:rsid w:val="00621018"/>
    <w:rsid w:val="0062196D"/>
    <w:rsid w:val="0062531F"/>
    <w:rsid w:val="006255CB"/>
    <w:rsid w:val="00627509"/>
    <w:rsid w:val="00630E9A"/>
    <w:rsid w:val="00631C9C"/>
    <w:rsid w:val="0063477E"/>
    <w:rsid w:val="00634989"/>
    <w:rsid w:val="00635C12"/>
    <w:rsid w:val="006377FF"/>
    <w:rsid w:val="00640048"/>
    <w:rsid w:val="00640858"/>
    <w:rsid w:val="00642A83"/>
    <w:rsid w:val="00643083"/>
    <w:rsid w:val="006458B7"/>
    <w:rsid w:val="00645E63"/>
    <w:rsid w:val="00647880"/>
    <w:rsid w:val="0065003C"/>
    <w:rsid w:val="006515BC"/>
    <w:rsid w:val="00651A61"/>
    <w:rsid w:val="00653A11"/>
    <w:rsid w:val="0065411F"/>
    <w:rsid w:val="00657F0C"/>
    <w:rsid w:val="006608B5"/>
    <w:rsid w:val="00660ECE"/>
    <w:rsid w:val="006610EE"/>
    <w:rsid w:val="00662EA7"/>
    <w:rsid w:val="00662FB7"/>
    <w:rsid w:val="006634B8"/>
    <w:rsid w:val="0066423C"/>
    <w:rsid w:val="006653B0"/>
    <w:rsid w:val="006663DD"/>
    <w:rsid w:val="006666D6"/>
    <w:rsid w:val="006676C8"/>
    <w:rsid w:val="006678AE"/>
    <w:rsid w:val="00670F1B"/>
    <w:rsid w:val="006710BE"/>
    <w:rsid w:val="00675513"/>
    <w:rsid w:val="006764AE"/>
    <w:rsid w:val="00680617"/>
    <w:rsid w:val="00680FE3"/>
    <w:rsid w:val="006811C4"/>
    <w:rsid w:val="0068173F"/>
    <w:rsid w:val="00681FA0"/>
    <w:rsid w:val="006826A1"/>
    <w:rsid w:val="006826B6"/>
    <w:rsid w:val="00683595"/>
    <w:rsid w:val="00684B10"/>
    <w:rsid w:val="00685B95"/>
    <w:rsid w:val="00685BF2"/>
    <w:rsid w:val="00690293"/>
    <w:rsid w:val="00690437"/>
    <w:rsid w:val="006918CE"/>
    <w:rsid w:val="0069233F"/>
    <w:rsid w:val="00694BC6"/>
    <w:rsid w:val="00696206"/>
    <w:rsid w:val="00696E55"/>
    <w:rsid w:val="00696E95"/>
    <w:rsid w:val="00696EC5"/>
    <w:rsid w:val="00697F3B"/>
    <w:rsid w:val="006A0925"/>
    <w:rsid w:val="006A0F84"/>
    <w:rsid w:val="006A2081"/>
    <w:rsid w:val="006A25EB"/>
    <w:rsid w:val="006A2D38"/>
    <w:rsid w:val="006A355C"/>
    <w:rsid w:val="006A4D02"/>
    <w:rsid w:val="006A6FAD"/>
    <w:rsid w:val="006B1826"/>
    <w:rsid w:val="006B1A8D"/>
    <w:rsid w:val="006B347E"/>
    <w:rsid w:val="006B4231"/>
    <w:rsid w:val="006B4275"/>
    <w:rsid w:val="006B43E1"/>
    <w:rsid w:val="006B5A69"/>
    <w:rsid w:val="006B6EFB"/>
    <w:rsid w:val="006B7556"/>
    <w:rsid w:val="006C02D8"/>
    <w:rsid w:val="006C0965"/>
    <w:rsid w:val="006C15D7"/>
    <w:rsid w:val="006C292A"/>
    <w:rsid w:val="006C2CEB"/>
    <w:rsid w:val="006C4640"/>
    <w:rsid w:val="006C5983"/>
    <w:rsid w:val="006D0769"/>
    <w:rsid w:val="006D17F0"/>
    <w:rsid w:val="006D206D"/>
    <w:rsid w:val="006D2E11"/>
    <w:rsid w:val="006D2ED0"/>
    <w:rsid w:val="006D3D85"/>
    <w:rsid w:val="006D5197"/>
    <w:rsid w:val="006D60A8"/>
    <w:rsid w:val="006D6D52"/>
    <w:rsid w:val="006D6F16"/>
    <w:rsid w:val="006D716D"/>
    <w:rsid w:val="006D75D9"/>
    <w:rsid w:val="006D7619"/>
    <w:rsid w:val="006E0232"/>
    <w:rsid w:val="006E02D0"/>
    <w:rsid w:val="006E1EC6"/>
    <w:rsid w:val="006E506E"/>
    <w:rsid w:val="006E5428"/>
    <w:rsid w:val="006E6697"/>
    <w:rsid w:val="006E6A76"/>
    <w:rsid w:val="006F199F"/>
    <w:rsid w:val="006F204A"/>
    <w:rsid w:val="006F4BD2"/>
    <w:rsid w:val="006F4D44"/>
    <w:rsid w:val="006F4D8E"/>
    <w:rsid w:val="006F6EF9"/>
    <w:rsid w:val="006F79E1"/>
    <w:rsid w:val="006F7BCF"/>
    <w:rsid w:val="007020E2"/>
    <w:rsid w:val="0070274F"/>
    <w:rsid w:val="00705B9C"/>
    <w:rsid w:val="00706011"/>
    <w:rsid w:val="00707D33"/>
    <w:rsid w:val="0071081E"/>
    <w:rsid w:val="007110E6"/>
    <w:rsid w:val="00711976"/>
    <w:rsid w:val="007130BE"/>
    <w:rsid w:val="00713AC9"/>
    <w:rsid w:val="00714030"/>
    <w:rsid w:val="007155D3"/>
    <w:rsid w:val="0071684E"/>
    <w:rsid w:val="007177ED"/>
    <w:rsid w:val="00720F2C"/>
    <w:rsid w:val="0072161A"/>
    <w:rsid w:val="0072162A"/>
    <w:rsid w:val="0072166D"/>
    <w:rsid w:val="007217AF"/>
    <w:rsid w:val="00721B2F"/>
    <w:rsid w:val="007238F8"/>
    <w:rsid w:val="00725549"/>
    <w:rsid w:val="00727363"/>
    <w:rsid w:val="007301AF"/>
    <w:rsid w:val="007321FF"/>
    <w:rsid w:val="00732EEB"/>
    <w:rsid w:val="00733B02"/>
    <w:rsid w:val="00735463"/>
    <w:rsid w:val="00737F4D"/>
    <w:rsid w:val="007406D7"/>
    <w:rsid w:val="00740962"/>
    <w:rsid w:val="00741B82"/>
    <w:rsid w:val="007441F5"/>
    <w:rsid w:val="00746D48"/>
    <w:rsid w:val="007508F0"/>
    <w:rsid w:val="00750E72"/>
    <w:rsid w:val="007526C0"/>
    <w:rsid w:val="00753A41"/>
    <w:rsid w:val="007557D6"/>
    <w:rsid w:val="00755AD7"/>
    <w:rsid w:val="00756864"/>
    <w:rsid w:val="00756ABC"/>
    <w:rsid w:val="00760CE8"/>
    <w:rsid w:val="00761697"/>
    <w:rsid w:val="007625EC"/>
    <w:rsid w:val="007658A6"/>
    <w:rsid w:val="00766BA8"/>
    <w:rsid w:val="00771F90"/>
    <w:rsid w:val="0077429E"/>
    <w:rsid w:val="00775996"/>
    <w:rsid w:val="0077688F"/>
    <w:rsid w:val="00776D43"/>
    <w:rsid w:val="00776FB7"/>
    <w:rsid w:val="00777922"/>
    <w:rsid w:val="0078020B"/>
    <w:rsid w:val="00780248"/>
    <w:rsid w:val="0078028C"/>
    <w:rsid w:val="00780760"/>
    <w:rsid w:val="00780840"/>
    <w:rsid w:val="00780A2B"/>
    <w:rsid w:val="00781967"/>
    <w:rsid w:val="00782B1D"/>
    <w:rsid w:val="00782F72"/>
    <w:rsid w:val="0078358F"/>
    <w:rsid w:val="007843C4"/>
    <w:rsid w:val="00784D39"/>
    <w:rsid w:val="007858E7"/>
    <w:rsid w:val="00785BCB"/>
    <w:rsid w:val="007867D3"/>
    <w:rsid w:val="007874AE"/>
    <w:rsid w:val="007874F1"/>
    <w:rsid w:val="007901FD"/>
    <w:rsid w:val="007902B1"/>
    <w:rsid w:val="0079133C"/>
    <w:rsid w:val="00791704"/>
    <w:rsid w:val="00791981"/>
    <w:rsid w:val="00792B38"/>
    <w:rsid w:val="00793519"/>
    <w:rsid w:val="00794412"/>
    <w:rsid w:val="007973AE"/>
    <w:rsid w:val="00797420"/>
    <w:rsid w:val="00797B10"/>
    <w:rsid w:val="007A2CF0"/>
    <w:rsid w:val="007A391F"/>
    <w:rsid w:val="007A3DB5"/>
    <w:rsid w:val="007B03E8"/>
    <w:rsid w:val="007B0E67"/>
    <w:rsid w:val="007B1E29"/>
    <w:rsid w:val="007B299C"/>
    <w:rsid w:val="007B2A97"/>
    <w:rsid w:val="007B3ED7"/>
    <w:rsid w:val="007B49B4"/>
    <w:rsid w:val="007B6146"/>
    <w:rsid w:val="007C1FEB"/>
    <w:rsid w:val="007C25EB"/>
    <w:rsid w:val="007C36CD"/>
    <w:rsid w:val="007C5842"/>
    <w:rsid w:val="007C6231"/>
    <w:rsid w:val="007C7056"/>
    <w:rsid w:val="007C7CD0"/>
    <w:rsid w:val="007D0224"/>
    <w:rsid w:val="007D3572"/>
    <w:rsid w:val="007D3B92"/>
    <w:rsid w:val="007D7A62"/>
    <w:rsid w:val="007E1D9C"/>
    <w:rsid w:val="007E3884"/>
    <w:rsid w:val="007E42C7"/>
    <w:rsid w:val="007E57D0"/>
    <w:rsid w:val="007E63F4"/>
    <w:rsid w:val="007E7FB0"/>
    <w:rsid w:val="007E7FD4"/>
    <w:rsid w:val="007F400E"/>
    <w:rsid w:val="007F424A"/>
    <w:rsid w:val="007F75CB"/>
    <w:rsid w:val="007F76E5"/>
    <w:rsid w:val="008028BD"/>
    <w:rsid w:val="00802A3E"/>
    <w:rsid w:val="00802B57"/>
    <w:rsid w:val="0080308A"/>
    <w:rsid w:val="00804239"/>
    <w:rsid w:val="0080482F"/>
    <w:rsid w:val="00804EB4"/>
    <w:rsid w:val="0080578A"/>
    <w:rsid w:val="00806712"/>
    <w:rsid w:val="00806F56"/>
    <w:rsid w:val="008071B5"/>
    <w:rsid w:val="008076B4"/>
    <w:rsid w:val="00807B70"/>
    <w:rsid w:val="0081007A"/>
    <w:rsid w:val="00810FF3"/>
    <w:rsid w:val="00812A05"/>
    <w:rsid w:val="00812B7C"/>
    <w:rsid w:val="0081357E"/>
    <w:rsid w:val="00814AD0"/>
    <w:rsid w:val="00814EE4"/>
    <w:rsid w:val="00815694"/>
    <w:rsid w:val="00815F35"/>
    <w:rsid w:val="008166DC"/>
    <w:rsid w:val="00820B5B"/>
    <w:rsid w:val="00822AB2"/>
    <w:rsid w:val="00822B88"/>
    <w:rsid w:val="00822F8F"/>
    <w:rsid w:val="00824242"/>
    <w:rsid w:val="0082540F"/>
    <w:rsid w:val="00825973"/>
    <w:rsid w:val="008266A5"/>
    <w:rsid w:val="008272E0"/>
    <w:rsid w:val="00830131"/>
    <w:rsid w:val="00830BDE"/>
    <w:rsid w:val="00831200"/>
    <w:rsid w:val="0083148F"/>
    <w:rsid w:val="00831893"/>
    <w:rsid w:val="00832381"/>
    <w:rsid w:val="00833EE5"/>
    <w:rsid w:val="00833F5E"/>
    <w:rsid w:val="00835CD4"/>
    <w:rsid w:val="0083669C"/>
    <w:rsid w:val="008371F9"/>
    <w:rsid w:val="00837E33"/>
    <w:rsid w:val="00840022"/>
    <w:rsid w:val="00840DB8"/>
    <w:rsid w:val="00842316"/>
    <w:rsid w:val="0084354B"/>
    <w:rsid w:val="00843705"/>
    <w:rsid w:val="008446DE"/>
    <w:rsid w:val="00845257"/>
    <w:rsid w:val="0085153B"/>
    <w:rsid w:val="0085288B"/>
    <w:rsid w:val="00852FCA"/>
    <w:rsid w:val="00853292"/>
    <w:rsid w:val="00855EBE"/>
    <w:rsid w:val="00860184"/>
    <w:rsid w:val="0086029E"/>
    <w:rsid w:val="00860ECC"/>
    <w:rsid w:val="00861ED9"/>
    <w:rsid w:val="0086401C"/>
    <w:rsid w:val="008640F9"/>
    <w:rsid w:val="00864E80"/>
    <w:rsid w:val="00866BB0"/>
    <w:rsid w:val="00866E62"/>
    <w:rsid w:val="008677FE"/>
    <w:rsid w:val="00872047"/>
    <w:rsid w:val="0087249F"/>
    <w:rsid w:val="00872A3E"/>
    <w:rsid w:val="00873BC4"/>
    <w:rsid w:val="00875365"/>
    <w:rsid w:val="0087541D"/>
    <w:rsid w:val="008765FC"/>
    <w:rsid w:val="00876EE4"/>
    <w:rsid w:val="00877054"/>
    <w:rsid w:val="00877486"/>
    <w:rsid w:val="0087758D"/>
    <w:rsid w:val="00877BC4"/>
    <w:rsid w:val="00880A9E"/>
    <w:rsid w:val="00881099"/>
    <w:rsid w:val="00881485"/>
    <w:rsid w:val="00881CA6"/>
    <w:rsid w:val="008822B4"/>
    <w:rsid w:val="008835D0"/>
    <w:rsid w:val="00884784"/>
    <w:rsid w:val="00884FE0"/>
    <w:rsid w:val="00885322"/>
    <w:rsid w:val="008876A1"/>
    <w:rsid w:val="008903AE"/>
    <w:rsid w:val="0089103C"/>
    <w:rsid w:val="00891393"/>
    <w:rsid w:val="008915E9"/>
    <w:rsid w:val="00892EF8"/>
    <w:rsid w:val="00893197"/>
    <w:rsid w:val="00894B46"/>
    <w:rsid w:val="00895A0D"/>
    <w:rsid w:val="00895E5D"/>
    <w:rsid w:val="008A026C"/>
    <w:rsid w:val="008A12CF"/>
    <w:rsid w:val="008A3312"/>
    <w:rsid w:val="008A4260"/>
    <w:rsid w:val="008A4B3A"/>
    <w:rsid w:val="008A4D2F"/>
    <w:rsid w:val="008A4E83"/>
    <w:rsid w:val="008A60FF"/>
    <w:rsid w:val="008A6641"/>
    <w:rsid w:val="008A7736"/>
    <w:rsid w:val="008B2920"/>
    <w:rsid w:val="008B494B"/>
    <w:rsid w:val="008B5FA2"/>
    <w:rsid w:val="008B6030"/>
    <w:rsid w:val="008B6FD7"/>
    <w:rsid w:val="008C0511"/>
    <w:rsid w:val="008C3FDD"/>
    <w:rsid w:val="008C4487"/>
    <w:rsid w:val="008C5D63"/>
    <w:rsid w:val="008C7A40"/>
    <w:rsid w:val="008D324A"/>
    <w:rsid w:val="008D390E"/>
    <w:rsid w:val="008D439E"/>
    <w:rsid w:val="008D4477"/>
    <w:rsid w:val="008D5A50"/>
    <w:rsid w:val="008D5BAB"/>
    <w:rsid w:val="008E0543"/>
    <w:rsid w:val="008E1091"/>
    <w:rsid w:val="008E158C"/>
    <w:rsid w:val="008E1CBB"/>
    <w:rsid w:val="008E1EB9"/>
    <w:rsid w:val="008E686B"/>
    <w:rsid w:val="008F10C5"/>
    <w:rsid w:val="008F2B67"/>
    <w:rsid w:val="008F301F"/>
    <w:rsid w:val="008F3F16"/>
    <w:rsid w:val="008F55A4"/>
    <w:rsid w:val="008F6B64"/>
    <w:rsid w:val="00901A1C"/>
    <w:rsid w:val="00902F8A"/>
    <w:rsid w:val="009038A9"/>
    <w:rsid w:val="00904908"/>
    <w:rsid w:val="00904A7D"/>
    <w:rsid w:val="0090676D"/>
    <w:rsid w:val="009078A9"/>
    <w:rsid w:val="00907CE5"/>
    <w:rsid w:val="009103AF"/>
    <w:rsid w:val="00910408"/>
    <w:rsid w:val="009112F8"/>
    <w:rsid w:val="00911CDE"/>
    <w:rsid w:val="0091365E"/>
    <w:rsid w:val="009170D7"/>
    <w:rsid w:val="00917BD8"/>
    <w:rsid w:val="0092003A"/>
    <w:rsid w:val="00921C98"/>
    <w:rsid w:val="0092441A"/>
    <w:rsid w:val="0092530C"/>
    <w:rsid w:val="00925AA2"/>
    <w:rsid w:val="00927D1C"/>
    <w:rsid w:val="00931E59"/>
    <w:rsid w:val="009322F2"/>
    <w:rsid w:val="00933BB5"/>
    <w:rsid w:val="0093725F"/>
    <w:rsid w:val="00937E33"/>
    <w:rsid w:val="00943AD6"/>
    <w:rsid w:val="009446EA"/>
    <w:rsid w:val="00947445"/>
    <w:rsid w:val="00947578"/>
    <w:rsid w:val="009502CE"/>
    <w:rsid w:val="0095220B"/>
    <w:rsid w:val="00952316"/>
    <w:rsid w:val="00952B7C"/>
    <w:rsid w:val="009532C0"/>
    <w:rsid w:val="00954215"/>
    <w:rsid w:val="00954A84"/>
    <w:rsid w:val="009564A8"/>
    <w:rsid w:val="00961776"/>
    <w:rsid w:val="0096203B"/>
    <w:rsid w:val="0096225A"/>
    <w:rsid w:val="009623EE"/>
    <w:rsid w:val="0096389B"/>
    <w:rsid w:val="00964FE6"/>
    <w:rsid w:val="00967D6D"/>
    <w:rsid w:val="00971F11"/>
    <w:rsid w:val="00972D70"/>
    <w:rsid w:val="009759A8"/>
    <w:rsid w:val="00975CC7"/>
    <w:rsid w:val="009769B4"/>
    <w:rsid w:val="00976A2F"/>
    <w:rsid w:val="00976F41"/>
    <w:rsid w:val="00977E64"/>
    <w:rsid w:val="00980278"/>
    <w:rsid w:val="00980425"/>
    <w:rsid w:val="0098068D"/>
    <w:rsid w:val="009824CA"/>
    <w:rsid w:val="009836D0"/>
    <w:rsid w:val="00983E39"/>
    <w:rsid w:val="00984BCE"/>
    <w:rsid w:val="0098598C"/>
    <w:rsid w:val="00985B18"/>
    <w:rsid w:val="00986810"/>
    <w:rsid w:val="00986FF8"/>
    <w:rsid w:val="00987209"/>
    <w:rsid w:val="00990B2F"/>
    <w:rsid w:val="00990DD9"/>
    <w:rsid w:val="0099106A"/>
    <w:rsid w:val="00991371"/>
    <w:rsid w:val="00992D1F"/>
    <w:rsid w:val="00993AA0"/>
    <w:rsid w:val="00995128"/>
    <w:rsid w:val="0099527E"/>
    <w:rsid w:val="00995756"/>
    <w:rsid w:val="00996D1C"/>
    <w:rsid w:val="009A067C"/>
    <w:rsid w:val="009A20C6"/>
    <w:rsid w:val="009A4121"/>
    <w:rsid w:val="009A546A"/>
    <w:rsid w:val="009A58DD"/>
    <w:rsid w:val="009B245D"/>
    <w:rsid w:val="009B37A5"/>
    <w:rsid w:val="009B40B4"/>
    <w:rsid w:val="009B4837"/>
    <w:rsid w:val="009B78C4"/>
    <w:rsid w:val="009B7F8D"/>
    <w:rsid w:val="009C09A4"/>
    <w:rsid w:val="009C2DD9"/>
    <w:rsid w:val="009C3A0D"/>
    <w:rsid w:val="009C43E2"/>
    <w:rsid w:val="009C614B"/>
    <w:rsid w:val="009C6B5D"/>
    <w:rsid w:val="009C7129"/>
    <w:rsid w:val="009D0202"/>
    <w:rsid w:val="009D0769"/>
    <w:rsid w:val="009D0F6C"/>
    <w:rsid w:val="009D1438"/>
    <w:rsid w:val="009D15E4"/>
    <w:rsid w:val="009D17C2"/>
    <w:rsid w:val="009D26AB"/>
    <w:rsid w:val="009D3087"/>
    <w:rsid w:val="009D45C5"/>
    <w:rsid w:val="009D7185"/>
    <w:rsid w:val="009E2872"/>
    <w:rsid w:val="009E4A14"/>
    <w:rsid w:val="009F0D5B"/>
    <w:rsid w:val="009F1A2B"/>
    <w:rsid w:val="009F1D41"/>
    <w:rsid w:val="009F2EE8"/>
    <w:rsid w:val="009F307D"/>
    <w:rsid w:val="009F34AE"/>
    <w:rsid w:val="009F451D"/>
    <w:rsid w:val="009F5246"/>
    <w:rsid w:val="009F55D8"/>
    <w:rsid w:val="009F5B4F"/>
    <w:rsid w:val="009F5E7D"/>
    <w:rsid w:val="00A00AE7"/>
    <w:rsid w:val="00A01290"/>
    <w:rsid w:val="00A017EB"/>
    <w:rsid w:val="00A02D0F"/>
    <w:rsid w:val="00A072B4"/>
    <w:rsid w:val="00A0774C"/>
    <w:rsid w:val="00A109F3"/>
    <w:rsid w:val="00A11BF8"/>
    <w:rsid w:val="00A11E42"/>
    <w:rsid w:val="00A12A90"/>
    <w:rsid w:val="00A148B1"/>
    <w:rsid w:val="00A16523"/>
    <w:rsid w:val="00A17773"/>
    <w:rsid w:val="00A207CA"/>
    <w:rsid w:val="00A20E82"/>
    <w:rsid w:val="00A21193"/>
    <w:rsid w:val="00A21216"/>
    <w:rsid w:val="00A232AC"/>
    <w:rsid w:val="00A23BCE"/>
    <w:rsid w:val="00A252F2"/>
    <w:rsid w:val="00A259F2"/>
    <w:rsid w:val="00A26BD0"/>
    <w:rsid w:val="00A2781F"/>
    <w:rsid w:val="00A31043"/>
    <w:rsid w:val="00A3150F"/>
    <w:rsid w:val="00A3181B"/>
    <w:rsid w:val="00A31E66"/>
    <w:rsid w:val="00A328DA"/>
    <w:rsid w:val="00A33E4A"/>
    <w:rsid w:val="00A368E9"/>
    <w:rsid w:val="00A371FA"/>
    <w:rsid w:val="00A37A66"/>
    <w:rsid w:val="00A40AD6"/>
    <w:rsid w:val="00A41899"/>
    <w:rsid w:val="00A42B2B"/>
    <w:rsid w:val="00A4626E"/>
    <w:rsid w:val="00A471C4"/>
    <w:rsid w:val="00A4732F"/>
    <w:rsid w:val="00A47A1D"/>
    <w:rsid w:val="00A47A54"/>
    <w:rsid w:val="00A51FC5"/>
    <w:rsid w:val="00A5697C"/>
    <w:rsid w:val="00A60EBA"/>
    <w:rsid w:val="00A61895"/>
    <w:rsid w:val="00A6241F"/>
    <w:rsid w:val="00A63D53"/>
    <w:rsid w:val="00A6611E"/>
    <w:rsid w:val="00A67623"/>
    <w:rsid w:val="00A70256"/>
    <w:rsid w:val="00A70D7D"/>
    <w:rsid w:val="00A7142C"/>
    <w:rsid w:val="00A72042"/>
    <w:rsid w:val="00A72270"/>
    <w:rsid w:val="00A725D8"/>
    <w:rsid w:val="00A728C7"/>
    <w:rsid w:val="00A7299D"/>
    <w:rsid w:val="00A73098"/>
    <w:rsid w:val="00A734CC"/>
    <w:rsid w:val="00A741C2"/>
    <w:rsid w:val="00A7437D"/>
    <w:rsid w:val="00A74895"/>
    <w:rsid w:val="00A768E7"/>
    <w:rsid w:val="00A80A91"/>
    <w:rsid w:val="00A8190E"/>
    <w:rsid w:val="00A81B80"/>
    <w:rsid w:val="00A81B88"/>
    <w:rsid w:val="00A83127"/>
    <w:rsid w:val="00A8317B"/>
    <w:rsid w:val="00A83669"/>
    <w:rsid w:val="00A846F3"/>
    <w:rsid w:val="00A84E99"/>
    <w:rsid w:val="00A85F48"/>
    <w:rsid w:val="00A86177"/>
    <w:rsid w:val="00A86F01"/>
    <w:rsid w:val="00A9221A"/>
    <w:rsid w:val="00A930E9"/>
    <w:rsid w:val="00A93FC2"/>
    <w:rsid w:val="00A9571F"/>
    <w:rsid w:val="00A96360"/>
    <w:rsid w:val="00A9756B"/>
    <w:rsid w:val="00A9778A"/>
    <w:rsid w:val="00A97967"/>
    <w:rsid w:val="00AA0A55"/>
    <w:rsid w:val="00AA10C3"/>
    <w:rsid w:val="00AA2557"/>
    <w:rsid w:val="00AA26F6"/>
    <w:rsid w:val="00AA2C44"/>
    <w:rsid w:val="00AA431D"/>
    <w:rsid w:val="00AA5C6C"/>
    <w:rsid w:val="00AA6847"/>
    <w:rsid w:val="00AA729C"/>
    <w:rsid w:val="00AB1DAE"/>
    <w:rsid w:val="00AB24CF"/>
    <w:rsid w:val="00AB2514"/>
    <w:rsid w:val="00AB265D"/>
    <w:rsid w:val="00AB29D0"/>
    <w:rsid w:val="00AB2C1B"/>
    <w:rsid w:val="00AB2CAA"/>
    <w:rsid w:val="00AB401F"/>
    <w:rsid w:val="00AB465B"/>
    <w:rsid w:val="00AB4EF1"/>
    <w:rsid w:val="00AB51AA"/>
    <w:rsid w:val="00AB6015"/>
    <w:rsid w:val="00AB63F6"/>
    <w:rsid w:val="00AB6A6C"/>
    <w:rsid w:val="00AB6DF8"/>
    <w:rsid w:val="00AC2282"/>
    <w:rsid w:val="00AC2ABA"/>
    <w:rsid w:val="00AC3BC2"/>
    <w:rsid w:val="00AC4104"/>
    <w:rsid w:val="00AC5F5B"/>
    <w:rsid w:val="00AC7214"/>
    <w:rsid w:val="00AC76CF"/>
    <w:rsid w:val="00AD058B"/>
    <w:rsid w:val="00AD0FDB"/>
    <w:rsid w:val="00AD3DB5"/>
    <w:rsid w:val="00AD568E"/>
    <w:rsid w:val="00AD5F6E"/>
    <w:rsid w:val="00AD5F7B"/>
    <w:rsid w:val="00AD6148"/>
    <w:rsid w:val="00AD6CA7"/>
    <w:rsid w:val="00AD7755"/>
    <w:rsid w:val="00AE0192"/>
    <w:rsid w:val="00AE18B3"/>
    <w:rsid w:val="00AE2D81"/>
    <w:rsid w:val="00AE2E04"/>
    <w:rsid w:val="00AE37BC"/>
    <w:rsid w:val="00AE3DD6"/>
    <w:rsid w:val="00AE4511"/>
    <w:rsid w:val="00AE48F2"/>
    <w:rsid w:val="00AE4960"/>
    <w:rsid w:val="00AE5FB0"/>
    <w:rsid w:val="00AE619F"/>
    <w:rsid w:val="00AE64B0"/>
    <w:rsid w:val="00AE6811"/>
    <w:rsid w:val="00AE7D0F"/>
    <w:rsid w:val="00AF05EB"/>
    <w:rsid w:val="00AF0E2B"/>
    <w:rsid w:val="00AF1310"/>
    <w:rsid w:val="00AF1F04"/>
    <w:rsid w:val="00AF337A"/>
    <w:rsid w:val="00AF3E30"/>
    <w:rsid w:val="00AF5631"/>
    <w:rsid w:val="00AF744F"/>
    <w:rsid w:val="00AF75BE"/>
    <w:rsid w:val="00AF78AE"/>
    <w:rsid w:val="00B009C4"/>
    <w:rsid w:val="00B00C96"/>
    <w:rsid w:val="00B01DB5"/>
    <w:rsid w:val="00B023E2"/>
    <w:rsid w:val="00B058D3"/>
    <w:rsid w:val="00B10EBC"/>
    <w:rsid w:val="00B12C3B"/>
    <w:rsid w:val="00B12CB3"/>
    <w:rsid w:val="00B12EF7"/>
    <w:rsid w:val="00B14A98"/>
    <w:rsid w:val="00B14D91"/>
    <w:rsid w:val="00B166C9"/>
    <w:rsid w:val="00B17653"/>
    <w:rsid w:val="00B202C2"/>
    <w:rsid w:val="00B202F1"/>
    <w:rsid w:val="00B205A5"/>
    <w:rsid w:val="00B2075D"/>
    <w:rsid w:val="00B2265E"/>
    <w:rsid w:val="00B2681C"/>
    <w:rsid w:val="00B273DD"/>
    <w:rsid w:val="00B325F5"/>
    <w:rsid w:val="00B3290C"/>
    <w:rsid w:val="00B32D75"/>
    <w:rsid w:val="00B33290"/>
    <w:rsid w:val="00B3361F"/>
    <w:rsid w:val="00B339CD"/>
    <w:rsid w:val="00B342AC"/>
    <w:rsid w:val="00B410F3"/>
    <w:rsid w:val="00B4124C"/>
    <w:rsid w:val="00B42710"/>
    <w:rsid w:val="00B434D0"/>
    <w:rsid w:val="00B4397A"/>
    <w:rsid w:val="00B44742"/>
    <w:rsid w:val="00B45D92"/>
    <w:rsid w:val="00B46982"/>
    <w:rsid w:val="00B46A51"/>
    <w:rsid w:val="00B51895"/>
    <w:rsid w:val="00B529C6"/>
    <w:rsid w:val="00B5326D"/>
    <w:rsid w:val="00B53455"/>
    <w:rsid w:val="00B53B3F"/>
    <w:rsid w:val="00B53B8E"/>
    <w:rsid w:val="00B60301"/>
    <w:rsid w:val="00B608DB"/>
    <w:rsid w:val="00B60F97"/>
    <w:rsid w:val="00B60FD5"/>
    <w:rsid w:val="00B61466"/>
    <w:rsid w:val="00B61D56"/>
    <w:rsid w:val="00B6315E"/>
    <w:rsid w:val="00B64CB1"/>
    <w:rsid w:val="00B656AE"/>
    <w:rsid w:val="00B658B3"/>
    <w:rsid w:val="00B65AFC"/>
    <w:rsid w:val="00B65B07"/>
    <w:rsid w:val="00B66CC5"/>
    <w:rsid w:val="00B67BFC"/>
    <w:rsid w:val="00B7077E"/>
    <w:rsid w:val="00B70A54"/>
    <w:rsid w:val="00B712A8"/>
    <w:rsid w:val="00B71576"/>
    <w:rsid w:val="00B71CD5"/>
    <w:rsid w:val="00B71D72"/>
    <w:rsid w:val="00B72749"/>
    <w:rsid w:val="00B73C8D"/>
    <w:rsid w:val="00B7692A"/>
    <w:rsid w:val="00B7737D"/>
    <w:rsid w:val="00B774A4"/>
    <w:rsid w:val="00B80FAF"/>
    <w:rsid w:val="00B81D51"/>
    <w:rsid w:val="00B836ED"/>
    <w:rsid w:val="00B848C9"/>
    <w:rsid w:val="00B85D36"/>
    <w:rsid w:val="00B93E09"/>
    <w:rsid w:val="00B93EE0"/>
    <w:rsid w:val="00B96BFE"/>
    <w:rsid w:val="00BA0940"/>
    <w:rsid w:val="00BA267A"/>
    <w:rsid w:val="00BA3A0E"/>
    <w:rsid w:val="00BA3D0B"/>
    <w:rsid w:val="00BA5A0C"/>
    <w:rsid w:val="00BA7EA3"/>
    <w:rsid w:val="00BB0244"/>
    <w:rsid w:val="00BB04AE"/>
    <w:rsid w:val="00BB1354"/>
    <w:rsid w:val="00BB308A"/>
    <w:rsid w:val="00BB3744"/>
    <w:rsid w:val="00BB377B"/>
    <w:rsid w:val="00BB3C1A"/>
    <w:rsid w:val="00BB4764"/>
    <w:rsid w:val="00BB51CF"/>
    <w:rsid w:val="00BB53C4"/>
    <w:rsid w:val="00BB69E5"/>
    <w:rsid w:val="00BB6A0E"/>
    <w:rsid w:val="00BB6B48"/>
    <w:rsid w:val="00BC0C41"/>
    <w:rsid w:val="00BC0DC6"/>
    <w:rsid w:val="00BC0E07"/>
    <w:rsid w:val="00BC1088"/>
    <w:rsid w:val="00BC19FC"/>
    <w:rsid w:val="00BC41D0"/>
    <w:rsid w:val="00BC5ECA"/>
    <w:rsid w:val="00BC6B61"/>
    <w:rsid w:val="00BC6BCB"/>
    <w:rsid w:val="00BD123B"/>
    <w:rsid w:val="00BD215F"/>
    <w:rsid w:val="00BD33B2"/>
    <w:rsid w:val="00BD4462"/>
    <w:rsid w:val="00BD5144"/>
    <w:rsid w:val="00BD5BB2"/>
    <w:rsid w:val="00BD649E"/>
    <w:rsid w:val="00BD72CE"/>
    <w:rsid w:val="00BD7DAB"/>
    <w:rsid w:val="00BE1A0A"/>
    <w:rsid w:val="00BE25BC"/>
    <w:rsid w:val="00BE2BF8"/>
    <w:rsid w:val="00BE3569"/>
    <w:rsid w:val="00BE389E"/>
    <w:rsid w:val="00BE398D"/>
    <w:rsid w:val="00BE3D38"/>
    <w:rsid w:val="00BE447E"/>
    <w:rsid w:val="00BE5030"/>
    <w:rsid w:val="00BE66B6"/>
    <w:rsid w:val="00BE77AD"/>
    <w:rsid w:val="00BE7E89"/>
    <w:rsid w:val="00BF0BE6"/>
    <w:rsid w:val="00BF216C"/>
    <w:rsid w:val="00BF26A0"/>
    <w:rsid w:val="00BF2C7B"/>
    <w:rsid w:val="00C02C22"/>
    <w:rsid w:val="00C0397A"/>
    <w:rsid w:val="00C03BB2"/>
    <w:rsid w:val="00C0411A"/>
    <w:rsid w:val="00C044F0"/>
    <w:rsid w:val="00C0469F"/>
    <w:rsid w:val="00C04EB8"/>
    <w:rsid w:val="00C0522E"/>
    <w:rsid w:val="00C06AD7"/>
    <w:rsid w:val="00C06B4F"/>
    <w:rsid w:val="00C06FEF"/>
    <w:rsid w:val="00C10261"/>
    <w:rsid w:val="00C10A32"/>
    <w:rsid w:val="00C1271B"/>
    <w:rsid w:val="00C13585"/>
    <w:rsid w:val="00C13880"/>
    <w:rsid w:val="00C17342"/>
    <w:rsid w:val="00C20C78"/>
    <w:rsid w:val="00C215D0"/>
    <w:rsid w:val="00C22A44"/>
    <w:rsid w:val="00C232F1"/>
    <w:rsid w:val="00C23467"/>
    <w:rsid w:val="00C23C48"/>
    <w:rsid w:val="00C2617F"/>
    <w:rsid w:val="00C27490"/>
    <w:rsid w:val="00C311DA"/>
    <w:rsid w:val="00C32284"/>
    <w:rsid w:val="00C328DB"/>
    <w:rsid w:val="00C32AC2"/>
    <w:rsid w:val="00C33BE7"/>
    <w:rsid w:val="00C3584C"/>
    <w:rsid w:val="00C359D2"/>
    <w:rsid w:val="00C42ED0"/>
    <w:rsid w:val="00C44D97"/>
    <w:rsid w:val="00C45C71"/>
    <w:rsid w:val="00C46731"/>
    <w:rsid w:val="00C46FCF"/>
    <w:rsid w:val="00C50936"/>
    <w:rsid w:val="00C511E0"/>
    <w:rsid w:val="00C516E6"/>
    <w:rsid w:val="00C52045"/>
    <w:rsid w:val="00C53A87"/>
    <w:rsid w:val="00C543CC"/>
    <w:rsid w:val="00C54940"/>
    <w:rsid w:val="00C551A9"/>
    <w:rsid w:val="00C56034"/>
    <w:rsid w:val="00C5672D"/>
    <w:rsid w:val="00C57126"/>
    <w:rsid w:val="00C57AD2"/>
    <w:rsid w:val="00C57D8A"/>
    <w:rsid w:val="00C60A25"/>
    <w:rsid w:val="00C62546"/>
    <w:rsid w:val="00C6260B"/>
    <w:rsid w:val="00C62BAD"/>
    <w:rsid w:val="00C63980"/>
    <w:rsid w:val="00C63E32"/>
    <w:rsid w:val="00C643E9"/>
    <w:rsid w:val="00C6489F"/>
    <w:rsid w:val="00C64A53"/>
    <w:rsid w:val="00C64AFC"/>
    <w:rsid w:val="00C64FF0"/>
    <w:rsid w:val="00C670E1"/>
    <w:rsid w:val="00C671D7"/>
    <w:rsid w:val="00C6771C"/>
    <w:rsid w:val="00C7012A"/>
    <w:rsid w:val="00C70F99"/>
    <w:rsid w:val="00C71F57"/>
    <w:rsid w:val="00C73800"/>
    <w:rsid w:val="00C73A02"/>
    <w:rsid w:val="00C73CD0"/>
    <w:rsid w:val="00C753CF"/>
    <w:rsid w:val="00C75B14"/>
    <w:rsid w:val="00C75CAA"/>
    <w:rsid w:val="00C777BC"/>
    <w:rsid w:val="00C80084"/>
    <w:rsid w:val="00C80395"/>
    <w:rsid w:val="00C8049E"/>
    <w:rsid w:val="00C81C21"/>
    <w:rsid w:val="00C824C3"/>
    <w:rsid w:val="00C83756"/>
    <w:rsid w:val="00C852E7"/>
    <w:rsid w:val="00C8628A"/>
    <w:rsid w:val="00C865CD"/>
    <w:rsid w:val="00C865E0"/>
    <w:rsid w:val="00C87497"/>
    <w:rsid w:val="00C877FD"/>
    <w:rsid w:val="00C87DD9"/>
    <w:rsid w:val="00C87E29"/>
    <w:rsid w:val="00C9223F"/>
    <w:rsid w:val="00C93759"/>
    <w:rsid w:val="00C9424E"/>
    <w:rsid w:val="00C943D1"/>
    <w:rsid w:val="00C9621E"/>
    <w:rsid w:val="00C9754E"/>
    <w:rsid w:val="00CA18DB"/>
    <w:rsid w:val="00CA1F5C"/>
    <w:rsid w:val="00CA220D"/>
    <w:rsid w:val="00CA22E2"/>
    <w:rsid w:val="00CA3736"/>
    <w:rsid w:val="00CA37ED"/>
    <w:rsid w:val="00CA4A2C"/>
    <w:rsid w:val="00CA56C6"/>
    <w:rsid w:val="00CA7883"/>
    <w:rsid w:val="00CB0153"/>
    <w:rsid w:val="00CB0560"/>
    <w:rsid w:val="00CB1F70"/>
    <w:rsid w:val="00CB25C5"/>
    <w:rsid w:val="00CB2C08"/>
    <w:rsid w:val="00CB3FA8"/>
    <w:rsid w:val="00CB414B"/>
    <w:rsid w:val="00CB6C5B"/>
    <w:rsid w:val="00CB7374"/>
    <w:rsid w:val="00CB79AA"/>
    <w:rsid w:val="00CB7DB8"/>
    <w:rsid w:val="00CC109A"/>
    <w:rsid w:val="00CC1560"/>
    <w:rsid w:val="00CC27A1"/>
    <w:rsid w:val="00CC29CE"/>
    <w:rsid w:val="00CC2EC6"/>
    <w:rsid w:val="00CC423C"/>
    <w:rsid w:val="00CC51E4"/>
    <w:rsid w:val="00CC5DFD"/>
    <w:rsid w:val="00CC6844"/>
    <w:rsid w:val="00CC7C8D"/>
    <w:rsid w:val="00CC7F74"/>
    <w:rsid w:val="00CD13E5"/>
    <w:rsid w:val="00CD1A30"/>
    <w:rsid w:val="00CD1BD3"/>
    <w:rsid w:val="00CD2BFB"/>
    <w:rsid w:val="00CD3320"/>
    <w:rsid w:val="00CD55AB"/>
    <w:rsid w:val="00CD66F3"/>
    <w:rsid w:val="00CD6D6B"/>
    <w:rsid w:val="00CE1480"/>
    <w:rsid w:val="00CE1D79"/>
    <w:rsid w:val="00CE20A5"/>
    <w:rsid w:val="00CE29FE"/>
    <w:rsid w:val="00CE49AE"/>
    <w:rsid w:val="00CE4F8B"/>
    <w:rsid w:val="00CE4FA0"/>
    <w:rsid w:val="00CE597D"/>
    <w:rsid w:val="00CE6378"/>
    <w:rsid w:val="00CE7314"/>
    <w:rsid w:val="00CE7370"/>
    <w:rsid w:val="00CE75C6"/>
    <w:rsid w:val="00CE7998"/>
    <w:rsid w:val="00CE7F74"/>
    <w:rsid w:val="00CF027E"/>
    <w:rsid w:val="00CF03A8"/>
    <w:rsid w:val="00CF0C5D"/>
    <w:rsid w:val="00CF27A8"/>
    <w:rsid w:val="00CF32AB"/>
    <w:rsid w:val="00CF359A"/>
    <w:rsid w:val="00CF3790"/>
    <w:rsid w:val="00CF3A95"/>
    <w:rsid w:val="00CF3B66"/>
    <w:rsid w:val="00CF4F42"/>
    <w:rsid w:val="00CF57C7"/>
    <w:rsid w:val="00CF5998"/>
    <w:rsid w:val="00CF6AD3"/>
    <w:rsid w:val="00CF7537"/>
    <w:rsid w:val="00CF7C58"/>
    <w:rsid w:val="00D05563"/>
    <w:rsid w:val="00D06D97"/>
    <w:rsid w:val="00D07B94"/>
    <w:rsid w:val="00D07EC2"/>
    <w:rsid w:val="00D10778"/>
    <w:rsid w:val="00D10FA1"/>
    <w:rsid w:val="00D1109F"/>
    <w:rsid w:val="00D11A6D"/>
    <w:rsid w:val="00D147F5"/>
    <w:rsid w:val="00D1494B"/>
    <w:rsid w:val="00D14C5D"/>
    <w:rsid w:val="00D154BD"/>
    <w:rsid w:val="00D15929"/>
    <w:rsid w:val="00D15A2A"/>
    <w:rsid w:val="00D16868"/>
    <w:rsid w:val="00D17DCE"/>
    <w:rsid w:val="00D21563"/>
    <w:rsid w:val="00D22CEF"/>
    <w:rsid w:val="00D25A1A"/>
    <w:rsid w:val="00D2719E"/>
    <w:rsid w:val="00D2759E"/>
    <w:rsid w:val="00D278A7"/>
    <w:rsid w:val="00D27B3D"/>
    <w:rsid w:val="00D3051E"/>
    <w:rsid w:val="00D31BB6"/>
    <w:rsid w:val="00D32097"/>
    <w:rsid w:val="00D33009"/>
    <w:rsid w:val="00D33ACD"/>
    <w:rsid w:val="00D348E4"/>
    <w:rsid w:val="00D3632F"/>
    <w:rsid w:val="00D40DAB"/>
    <w:rsid w:val="00D4171F"/>
    <w:rsid w:val="00D4545D"/>
    <w:rsid w:val="00D51146"/>
    <w:rsid w:val="00D5147E"/>
    <w:rsid w:val="00D51890"/>
    <w:rsid w:val="00D51B09"/>
    <w:rsid w:val="00D525B7"/>
    <w:rsid w:val="00D52AB2"/>
    <w:rsid w:val="00D52DD8"/>
    <w:rsid w:val="00D53155"/>
    <w:rsid w:val="00D53BD8"/>
    <w:rsid w:val="00D545F1"/>
    <w:rsid w:val="00D54DB1"/>
    <w:rsid w:val="00D5568B"/>
    <w:rsid w:val="00D55C99"/>
    <w:rsid w:val="00D56839"/>
    <w:rsid w:val="00D56A09"/>
    <w:rsid w:val="00D611F3"/>
    <w:rsid w:val="00D61596"/>
    <w:rsid w:val="00D61897"/>
    <w:rsid w:val="00D62103"/>
    <w:rsid w:val="00D63046"/>
    <w:rsid w:val="00D65BEE"/>
    <w:rsid w:val="00D66AA4"/>
    <w:rsid w:val="00D675D0"/>
    <w:rsid w:val="00D701A1"/>
    <w:rsid w:val="00D71842"/>
    <w:rsid w:val="00D72E1A"/>
    <w:rsid w:val="00D74071"/>
    <w:rsid w:val="00D74EF6"/>
    <w:rsid w:val="00D8023F"/>
    <w:rsid w:val="00D82B0E"/>
    <w:rsid w:val="00D84E2B"/>
    <w:rsid w:val="00D851EF"/>
    <w:rsid w:val="00D87747"/>
    <w:rsid w:val="00D87CA4"/>
    <w:rsid w:val="00D90384"/>
    <w:rsid w:val="00D90C34"/>
    <w:rsid w:val="00D919F4"/>
    <w:rsid w:val="00D93BE3"/>
    <w:rsid w:val="00D94390"/>
    <w:rsid w:val="00D945AF"/>
    <w:rsid w:val="00D9542E"/>
    <w:rsid w:val="00D957EA"/>
    <w:rsid w:val="00D958E3"/>
    <w:rsid w:val="00D95F4C"/>
    <w:rsid w:val="00DA19A1"/>
    <w:rsid w:val="00DA3AEE"/>
    <w:rsid w:val="00DA3B71"/>
    <w:rsid w:val="00DA5683"/>
    <w:rsid w:val="00DA59EB"/>
    <w:rsid w:val="00DA711A"/>
    <w:rsid w:val="00DB11AA"/>
    <w:rsid w:val="00DB11F4"/>
    <w:rsid w:val="00DB14D9"/>
    <w:rsid w:val="00DB18A3"/>
    <w:rsid w:val="00DB20BE"/>
    <w:rsid w:val="00DB3288"/>
    <w:rsid w:val="00DB7815"/>
    <w:rsid w:val="00DC0010"/>
    <w:rsid w:val="00DC1896"/>
    <w:rsid w:val="00DC19D1"/>
    <w:rsid w:val="00DC1A29"/>
    <w:rsid w:val="00DC1D4C"/>
    <w:rsid w:val="00DC3F52"/>
    <w:rsid w:val="00DC4267"/>
    <w:rsid w:val="00DC4A9D"/>
    <w:rsid w:val="00DC4EE4"/>
    <w:rsid w:val="00DC5DB3"/>
    <w:rsid w:val="00DC6D9C"/>
    <w:rsid w:val="00DC7587"/>
    <w:rsid w:val="00DD0B61"/>
    <w:rsid w:val="00DD1DCF"/>
    <w:rsid w:val="00DD2039"/>
    <w:rsid w:val="00DD2ED7"/>
    <w:rsid w:val="00DD356D"/>
    <w:rsid w:val="00DD41C8"/>
    <w:rsid w:val="00DD5505"/>
    <w:rsid w:val="00DD6237"/>
    <w:rsid w:val="00DE135B"/>
    <w:rsid w:val="00DE13AB"/>
    <w:rsid w:val="00DE1C7E"/>
    <w:rsid w:val="00DE31AD"/>
    <w:rsid w:val="00DE3E5A"/>
    <w:rsid w:val="00DE4C55"/>
    <w:rsid w:val="00DE714A"/>
    <w:rsid w:val="00DE7429"/>
    <w:rsid w:val="00DF27CE"/>
    <w:rsid w:val="00DF2CB8"/>
    <w:rsid w:val="00DF3A66"/>
    <w:rsid w:val="00DF3E32"/>
    <w:rsid w:val="00DF6D99"/>
    <w:rsid w:val="00DF73AC"/>
    <w:rsid w:val="00DF7613"/>
    <w:rsid w:val="00E007C7"/>
    <w:rsid w:val="00E009AC"/>
    <w:rsid w:val="00E017E3"/>
    <w:rsid w:val="00E0206F"/>
    <w:rsid w:val="00E04943"/>
    <w:rsid w:val="00E052E0"/>
    <w:rsid w:val="00E063DF"/>
    <w:rsid w:val="00E10B86"/>
    <w:rsid w:val="00E11BD7"/>
    <w:rsid w:val="00E11D4C"/>
    <w:rsid w:val="00E1374A"/>
    <w:rsid w:val="00E13802"/>
    <w:rsid w:val="00E14E0C"/>
    <w:rsid w:val="00E14E59"/>
    <w:rsid w:val="00E152CF"/>
    <w:rsid w:val="00E158C4"/>
    <w:rsid w:val="00E15AA3"/>
    <w:rsid w:val="00E16DF8"/>
    <w:rsid w:val="00E17D50"/>
    <w:rsid w:val="00E20EC0"/>
    <w:rsid w:val="00E21452"/>
    <w:rsid w:val="00E216E5"/>
    <w:rsid w:val="00E237D1"/>
    <w:rsid w:val="00E2410B"/>
    <w:rsid w:val="00E244B4"/>
    <w:rsid w:val="00E2520C"/>
    <w:rsid w:val="00E27691"/>
    <w:rsid w:val="00E2793E"/>
    <w:rsid w:val="00E31C6E"/>
    <w:rsid w:val="00E3384C"/>
    <w:rsid w:val="00E34E86"/>
    <w:rsid w:val="00E35478"/>
    <w:rsid w:val="00E359CA"/>
    <w:rsid w:val="00E3673D"/>
    <w:rsid w:val="00E41835"/>
    <w:rsid w:val="00E42776"/>
    <w:rsid w:val="00E44412"/>
    <w:rsid w:val="00E4454D"/>
    <w:rsid w:val="00E45DD4"/>
    <w:rsid w:val="00E45E67"/>
    <w:rsid w:val="00E46774"/>
    <w:rsid w:val="00E468B7"/>
    <w:rsid w:val="00E46FF2"/>
    <w:rsid w:val="00E50821"/>
    <w:rsid w:val="00E5332E"/>
    <w:rsid w:val="00E53541"/>
    <w:rsid w:val="00E535C7"/>
    <w:rsid w:val="00E53C61"/>
    <w:rsid w:val="00E53E59"/>
    <w:rsid w:val="00E53E98"/>
    <w:rsid w:val="00E541F4"/>
    <w:rsid w:val="00E548DC"/>
    <w:rsid w:val="00E54ADA"/>
    <w:rsid w:val="00E550A8"/>
    <w:rsid w:val="00E55EFF"/>
    <w:rsid w:val="00E57139"/>
    <w:rsid w:val="00E60466"/>
    <w:rsid w:val="00E604F7"/>
    <w:rsid w:val="00E60523"/>
    <w:rsid w:val="00E605A6"/>
    <w:rsid w:val="00E60C67"/>
    <w:rsid w:val="00E60D4C"/>
    <w:rsid w:val="00E61418"/>
    <w:rsid w:val="00E628D6"/>
    <w:rsid w:val="00E63323"/>
    <w:rsid w:val="00E64767"/>
    <w:rsid w:val="00E65EE0"/>
    <w:rsid w:val="00E66160"/>
    <w:rsid w:val="00E67F31"/>
    <w:rsid w:val="00E70DE5"/>
    <w:rsid w:val="00E71E31"/>
    <w:rsid w:val="00E725B1"/>
    <w:rsid w:val="00E73012"/>
    <w:rsid w:val="00E75644"/>
    <w:rsid w:val="00E76B97"/>
    <w:rsid w:val="00E777F8"/>
    <w:rsid w:val="00E8158A"/>
    <w:rsid w:val="00E81B5B"/>
    <w:rsid w:val="00E84296"/>
    <w:rsid w:val="00E84B03"/>
    <w:rsid w:val="00E8631B"/>
    <w:rsid w:val="00E87A93"/>
    <w:rsid w:val="00E87B10"/>
    <w:rsid w:val="00E902AB"/>
    <w:rsid w:val="00E90C53"/>
    <w:rsid w:val="00E90F78"/>
    <w:rsid w:val="00E91A36"/>
    <w:rsid w:val="00E91DF8"/>
    <w:rsid w:val="00E92A40"/>
    <w:rsid w:val="00E9308B"/>
    <w:rsid w:val="00E93471"/>
    <w:rsid w:val="00E9557B"/>
    <w:rsid w:val="00E958B5"/>
    <w:rsid w:val="00E95A75"/>
    <w:rsid w:val="00E95EBC"/>
    <w:rsid w:val="00EA0256"/>
    <w:rsid w:val="00EA043C"/>
    <w:rsid w:val="00EA1043"/>
    <w:rsid w:val="00EA15EC"/>
    <w:rsid w:val="00EA1E56"/>
    <w:rsid w:val="00EA2847"/>
    <w:rsid w:val="00EA39E8"/>
    <w:rsid w:val="00EA4766"/>
    <w:rsid w:val="00EA4B34"/>
    <w:rsid w:val="00EA5A4D"/>
    <w:rsid w:val="00EA633E"/>
    <w:rsid w:val="00EA6792"/>
    <w:rsid w:val="00EA6820"/>
    <w:rsid w:val="00EA6C38"/>
    <w:rsid w:val="00EA76B8"/>
    <w:rsid w:val="00EA773E"/>
    <w:rsid w:val="00EA7A98"/>
    <w:rsid w:val="00EB16EB"/>
    <w:rsid w:val="00EB1C3E"/>
    <w:rsid w:val="00EB25B1"/>
    <w:rsid w:val="00EB3120"/>
    <w:rsid w:val="00EB45BB"/>
    <w:rsid w:val="00EC03BE"/>
    <w:rsid w:val="00EC0C2D"/>
    <w:rsid w:val="00EC1B2D"/>
    <w:rsid w:val="00EC1D3E"/>
    <w:rsid w:val="00EC3ACA"/>
    <w:rsid w:val="00EC4AF7"/>
    <w:rsid w:val="00EC5328"/>
    <w:rsid w:val="00EC62BA"/>
    <w:rsid w:val="00ED00DE"/>
    <w:rsid w:val="00ED048F"/>
    <w:rsid w:val="00ED0992"/>
    <w:rsid w:val="00ED0A8D"/>
    <w:rsid w:val="00ED0EC1"/>
    <w:rsid w:val="00ED32C5"/>
    <w:rsid w:val="00ED5319"/>
    <w:rsid w:val="00EE082D"/>
    <w:rsid w:val="00EE08C5"/>
    <w:rsid w:val="00EE397B"/>
    <w:rsid w:val="00EE4827"/>
    <w:rsid w:val="00EE4E0B"/>
    <w:rsid w:val="00EE639B"/>
    <w:rsid w:val="00EF006D"/>
    <w:rsid w:val="00EF0DBD"/>
    <w:rsid w:val="00EF12AC"/>
    <w:rsid w:val="00EF21E2"/>
    <w:rsid w:val="00EF2C8E"/>
    <w:rsid w:val="00EF2D06"/>
    <w:rsid w:val="00EF2E76"/>
    <w:rsid w:val="00EF400E"/>
    <w:rsid w:val="00EF692D"/>
    <w:rsid w:val="00EF6A09"/>
    <w:rsid w:val="00EF72A1"/>
    <w:rsid w:val="00EF738B"/>
    <w:rsid w:val="00F01548"/>
    <w:rsid w:val="00F01774"/>
    <w:rsid w:val="00F01D83"/>
    <w:rsid w:val="00F01FD0"/>
    <w:rsid w:val="00F0387E"/>
    <w:rsid w:val="00F03B43"/>
    <w:rsid w:val="00F040F9"/>
    <w:rsid w:val="00F06541"/>
    <w:rsid w:val="00F070D6"/>
    <w:rsid w:val="00F07F4E"/>
    <w:rsid w:val="00F11730"/>
    <w:rsid w:val="00F12AD3"/>
    <w:rsid w:val="00F133E1"/>
    <w:rsid w:val="00F1444B"/>
    <w:rsid w:val="00F14691"/>
    <w:rsid w:val="00F15D19"/>
    <w:rsid w:val="00F16046"/>
    <w:rsid w:val="00F173FD"/>
    <w:rsid w:val="00F2058B"/>
    <w:rsid w:val="00F20DB4"/>
    <w:rsid w:val="00F212BA"/>
    <w:rsid w:val="00F229F9"/>
    <w:rsid w:val="00F2372B"/>
    <w:rsid w:val="00F2443A"/>
    <w:rsid w:val="00F2776C"/>
    <w:rsid w:val="00F27C7B"/>
    <w:rsid w:val="00F30825"/>
    <w:rsid w:val="00F30B86"/>
    <w:rsid w:val="00F3162C"/>
    <w:rsid w:val="00F31A81"/>
    <w:rsid w:val="00F32027"/>
    <w:rsid w:val="00F32A82"/>
    <w:rsid w:val="00F32FFD"/>
    <w:rsid w:val="00F34BD1"/>
    <w:rsid w:val="00F370D1"/>
    <w:rsid w:val="00F378C5"/>
    <w:rsid w:val="00F37C97"/>
    <w:rsid w:val="00F45E58"/>
    <w:rsid w:val="00F46173"/>
    <w:rsid w:val="00F47ABE"/>
    <w:rsid w:val="00F50EF1"/>
    <w:rsid w:val="00F526EF"/>
    <w:rsid w:val="00F538EE"/>
    <w:rsid w:val="00F56484"/>
    <w:rsid w:val="00F56C05"/>
    <w:rsid w:val="00F56E59"/>
    <w:rsid w:val="00F61161"/>
    <w:rsid w:val="00F6182E"/>
    <w:rsid w:val="00F628A6"/>
    <w:rsid w:val="00F62EA8"/>
    <w:rsid w:val="00F632FA"/>
    <w:rsid w:val="00F63B0A"/>
    <w:rsid w:val="00F63DC4"/>
    <w:rsid w:val="00F63E12"/>
    <w:rsid w:val="00F6537B"/>
    <w:rsid w:val="00F66D2F"/>
    <w:rsid w:val="00F67546"/>
    <w:rsid w:val="00F70310"/>
    <w:rsid w:val="00F7099B"/>
    <w:rsid w:val="00F71912"/>
    <w:rsid w:val="00F735BB"/>
    <w:rsid w:val="00F74937"/>
    <w:rsid w:val="00F7496A"/>
    <w:rsid w:val="00F774C1"/>
    <w:rsid w:val="00F77E2B"/>
    <w:rsid w:val="00F809BC"/>
    <w:rsid w:val="00F82A79"/>
    <w:rsid w:val="00F8318B"/>
    <w:rsid w:val="00F83C00"/>
    <w:rsid w:val="00F84490"/>
    <w:rsid w:val="00F85DC0"/>
    <w:rsid w:val="00F8600B"/>
    <w:rsid w:val="00F866FB"/>
    <w:rsid w:val="00F87611"/>
    <w:rsid w:val="00F901D6"/>
    <w:rsid w:val="00F902CB"/>
    <w:rsid w:val="00F90D2E"/>
    <w:rsid w:val="00F92B60"/>
    <w:rsid w:val="00F9397F"/>
    <w:rsid w:val="00F93CBA"/>
    <w:rsid w:val="00F93DAF"/>
    <w:rsid w:val="00F94036"/>
    <w:rsid w:val="00F94C74"/>
    <w:rsid w:val="00F94CBD"/>
    <w:rsid w:val="00F94DB9"/>
    <w:rsid w:val="00F95ADC"/>
    <w:rsid w:val="00F97AB2"/>
    <w:rsid w:val="00FA1696"/>
    <w:rsid w:val="00FA1886"/>
    <w:rsid w:val="00FA1977"/>
    <w:rsid w:val="00FA37F1"/>
    <w:rsid w:val="00FA49ED"/>
    <w:rsid w:val="00FA5E4E"/>
    <w:rsid w:val="00FA73F2"/>
    <w:rsid w:val="00FA7C6D"/>
    <w:rsid w:val="00FB03EA"/>
    <w:rsid w:val="00FB0BD1"/>
    <w:rsid w:val="00FB1962"/>
    <w:rsid w:val="00FB49A1"/>
    <w:rsid w:val="00FB4F84"/>
    <w:rsid w:val="00FB52F3"/>
    <w:rsid w:val="00FB6B74"/>
    <w:rsid w:val="00FB6C6B"/>
    <w:rsid w:val="00FB720E"/>
    <w:rsid w:val="00FB7598"/>
    <w:rsid w:val="00FB7C17"/>
    <w:rsid w:val="00FC032C"/>
    <w:rsid w:val="00FC0A2D"/>
    <w:rsid w:val="00FC0D33"/>
    <w:rsid w:val="00FC1D4F"/>
    <w:rsid w:val="00FC2BA3"/>
    <w:rsid w:val="00FC6C75"/>
    <w:rsid w:val="00FC71D7"/>
    <w:rsid w:val="00FC79E0"/>
    <w:rsid w:val="00FD0D5B"/>
    <w:rsid w:val="00FD1045"/>
    <w:rsid w:val="00FD1195"/>
    <w:rsid w:val="00FD194D"/>
    <w:rsid w:val="00FD2879"/>
    <w:rsid w:val="00FD3250"/>
    <w:rsid w:val="00FD3BD9"/>
    <w:rsid w:val="00FD3EE3"/>
    <w:rsid w:val="00FD51CE"/>
    <w:rsid w:val="00FD71E6"/>
    <w:rsid w:val="00FD73F6"/>
    <w:rsid w:val="00FD7DAF"/>
    <w:rsid w:val="00FE085B"/>
    <w:rsid w:val="00FE11A8"/>
    <w:rsid w:val="00FE1F6A"/>
    <w:rsid w:val="00FE229A"/>
    <w:rsid w:val="00FE4044"/>
    <w:rsid w:val="00FE5C15"/>
    <w:rsid w:val="00FF051E"/>
    <w:rsid w:val="00FF1FA5"/>
    <w:rsid w:val="00FF29BA"/>
    <w:rsid w:val="00FF2B38"/>
    <w:rsid w:val="00FF4078"/>
    <w:rsid w:val="00FF4697"/>
    <w:rsid w:val="00FF4ADC"/>
    <w:rsid w:val="00FF4D8E"/>
    <w:rsid w:val="00FF563D"/>
    <w:rsid w:val="00FF56D7"/>
    <w:rsid w:val="00FF588D"/>
    <w:rsid w:val="00FF5B4C"/>
    <w:rsid w:val="00FF6419"/>
    <w:rsid w:val="00FF6853"/>
    <w:rsid w:val="00FF6D33"/>
    <w:rsid w:val="00FF740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1 Char,cap Char Char1,Caption Char Char1 Char,Caption Char2,Caption Char Char Char,Caption Char Char1,fig and tbl,fighead2,Table Caption,fighead21,fighead22,fighead23,Table Caption1,fighead211"/>
    <w:basedOn w:val="a"/>
    <w:next w:val="a"/>
    <w:link w:val="Char1"/>
    <w:uiPriority w:val="35"/>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2"/>
    <w:rsid w:val="001C6890"/>
    <w:rPr>
      <w:lang w:eastAsia="x-none"/>
    </w:rPr>
  </w:style>
  <w:style w:type="character" w:customStyle="1" w:styleId="Char2">
    <w:name w:val="메모 텍스트 Char"/>
    <w:link w:val="aa"/>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037821"/>
    <w:pPr>
      <w:numPr>
        <w:ilvl w:val="3"/>
      </w:numPr>
      <w:ind w:left="1877" w:hanging="403"/>
    </w:pPr>
    <w:rPr>
      <w:lang w:val="en-AU"/>
    </w:rPr>
  </w:style>
  <w:style w:type="character" w:customStyle="1" w:styleId="bulletlevel4Char">
    <w:name w:val="bullet level 4 Char"/>
    <w:link w:val="bulletlevel4"/>
    <w:rsid w:val="00037821"/>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 w:type="table" w:customStyle="1" w:styleId="1-11">
    <w:name w:val="목록 표 1 밝게 - 강조색 11"/>
    <w:basedOn w:val="a1"/>
    <w:uiPriority w:val="46"/>
    <w:rsid w:val="00780A2B"/>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Style1">
    <w:name w:val="Style1"/>
    <w:basedOn w:val="a"/>
    <w:link w:val="Style1Char"/>
    <w:qFormat/>
    <w:rsid w:val="00027959"/>
    <w:pPr>
      <w:spacing w:after="120" w:line="360" w:lineRule="auto"/>
      <w:jc w:val="both"/>
    </w:pPr>
    <w:rPr>
      <w:rFonts w:eastAsia="바탕"/>
      <w:lang w:val="en-US"/>
    </w:rPr>
  </w:style>
  <w:style w:type="character" w:customStyle="1" w:styleId="Style1Char">
    <w:name w:val="Style1 Char"/>
    <w:link w:val="Style1"/>
    <w:rsid w:val="00027959"/>
    <w:rPr>
      <w:lang w:eastAsia="en-US"/>
    </w:rPr>
  </w:style>
  <w:style w:type="character" w:customStyle="1" w:styleId="Char0">
    <w:name w:val="목록 단락 Char"/>
    <w:link w:val="a4"/>
    <w:uiPriority w:val="34"/>
    <w:rsid w:val="0044219C"/>
    <w:rPr>
      <w:rFonts w:eastAsia="맑은 고딕"/>
      <w:lang w:val="en-GB" w:eastAsia="en-US"/>
    </w:rPr>
  </w:style>
  <w:style w:type="character" w:customStyle="1" w:styleId="Char1">
    <w:name w:val="캡션 Char"/>
    <w:aliases w:val="cap Char1,cap Char Char,Caption Char1 Char Char,cap Char Char1 Char,Caption Char Char1 Char Char,Caption Char2 Char,Caption Char Char Char Char,Caption Char Char1 Char1,fig and tbl Char,fighead2 Char,Table Caption Char,fighead21 Char"/>
    <w:link w:val="a7"/>
    <w:uiPriority w:val="35"/>
    <w:rsid w:val="0044219C"/>
    <w:rPr>
      <w:rFonts w:eastAsia="맑은 고딕"/>
      <w:b/>
      <w:bCs/>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1 Char,cap Char Char1,Caption Char Char1 Char,Caption Char2,Caption Char Char Char,Caption Char Char1,fig and tbl,fighead2,Table Caption,fighead21,fighead22,fighead23,Table Caption1,fighead211"/>
    <w:basedOn w:val="a"/>
    <w:next w:val="a"/>
    <w:link w:val="Char1"/>
    <w:uiPriority w:val="35"/>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2"/>
    <w:rsid w:val="001C6890"/>
    <w:rPr>
      <w:lang w:eastAsia="x-none"/>
    </w:rPr>
  </w:style>
  <w:style w:type="character" w:customStyle="1" w:styleId="Char2">
    <w:name w:val="메모 텍스트 Char"/>
    <w:link w:val="aa"/>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037821"/>
    <w:pPr>
      <w:numPr>
        <w:ilvl w:val="3"/>
      </w:numPr>
      <w:ind w:left="1877" w:hanging="403"/>
    </w:pPr>
    <w:rPr>
      <w:lang w:val="en-AU"/>
    </w:rPr>
  </w:style>
  <w:style w:type="character" w:customStyle="1" w:styleId="bulletlevel4Char">
    <w:name w:val="bullet level 4 Char"/>
    <w:link w:val="bulletlevel4"/>
    <w:rsid w:val="00037821"/>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 w:type="table" w:customStyle="1" w:styleId="1-11">
    <w:name w:val="목록 표 1 밝게 - 강조색 11"/>
    <w:basedOn w:val="a1"/>
    <w:uiPriority w:val="46"/>
    <w:rsid w:val="00780A2B"/>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Style1">
    <w:name w:val="Style1"/>
    <w:basedOn w:val="a"/>
    <w:link w:val="Style1Char"/>
    <w:qFormat/>
    <w:rsid w:val="00027959"/>
    <w:pPr>
      <w:spacing w:after="120" w:line="360" w:lineRule="auto"/>
      <w:jc w:val="both"/>
    </w:pPr>
    <w:rPr>
      <w:rFonts w:eastAsia="바탕"/>
      <w:lang w:val="en-US"/>
    </w:rPr>
  </w:style>
  <w:style w:type="character" w:customStyle="1" w:styleId="Style1Char">
    <w:name w:val="Style1 Char"/>
    <w:link w:val="Style1"/>
    <w:rsid w:val="00027959"/>
    <w:rPr>
      <w:lang w:eastAsia="en-US"/>
    </w:rPr>
  </w:style>
  <w:style w:type="character" w:customStyle="1" w:styleId="Char0">
    <w:name w:val="목록 단락 Char"/>
    <w:link w:val="a4"/>
    <w:uiPriority w:val="34"/>
    <w:rsid w:val="0044219C"/>
    <w:rPr>
      <w:rFonts w:eastAsia="맑은 고딕"/>
      <w:lang w:val="en-GB" w:eastAsia="en-US"/>
    </w:rPr>
  </w:style>
  <w:style w:type="character" w:customStyle="1" w:styleId="Char1">
    <w:name w:val="캡션 Char"/>
    <w:aliases w:val="cap Char1,cap Char Char,Caption Char1 Char Char,cap Char Char1 Char,Caption Char Char1 Char Char,Caption Char2 Char,Caption Char Char Char Char,Caption Char Char1 Char1,fig and tbl Char,fighead2 Char,Table Caption Char,fighead21 Char"/>
    <w:link w:val="a7"/>
    <w:uiPriority w:val="35"/>
    <w:rsid w:val="0044219C"/>
    <w:rPr>
      <w:rFonts w:eastAsia="맑은 고딕"/>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981082864">
      <w:bodyDiv w:val="1"/>
      <w:marLeft w:val="0"/>
      <w:marRight w:val="0"/>
      <w:marTop w:val="0"/>
      <w:marBottom w:val="0"/>
      <w:divBdr>
        <w:top w:val="none" w:sz="0" w:space="0" w:color="auto"/>
        <w:left w:val="none" w:sz="0" w:space="0" w:color="auto"/>
        <w:bottom w:val="none" w:sz="0" w:space="0" w:color="auto"/>
        <w:right w:val="none" w:sz="0" w:space="0" w:color="auto"/>
      </w:divBdr>
      <w:divsChild>
        <w:div w:id="257716571">
          <w:marLeft w:val="1080"/>
          <w:marRight w:val="0"/>
          <w:marTop w:val="100"/>
          <w:marBottom w:val="0"/>
          <w:divBdr>
            <w:top w:val="none" w:sz="0" w:space="0" w:color="auto"/>
            <w:left w:val="none" w:sz="0" w:space="0" w:color="auto"/>
            <w:bottom w:val="none" w:sz="0" w:space="0" w:color="auto"/>
            <w:right w:val="none" w:sz="0" w:space="0" w:color="auto"/>
          </w:divBdr>
        </w:div>
        <w:div w:id="664935979">
          <w:marLeft w:val="360"/>
          <w:marRight w:val="0"/>
          <w:marTop w:val="200"/>
          <w:marBottom w:val="0"/>
          <w:divBdr>
            <w:top w:val="none" w:sz="0" w:space="0" w:color="auto"/>
            <w:left w:val="none" w:sz="0" w:space="0" w:color="auto"/>
            <w:bottom w:val="none" w:sz="0" w:space="0" w:color="auto"/>
            <w:right w:val="none" w:sz="0" w:space="0" w:color="auto"/>
          </w:divBdr>
        </w:div>
        <w:div w:id="689844314">
          <w:marLeft w:val="360"/>
          <w:marRight w:val="0"/>
          <w:marTop w:val="200"/>
          <w:marBottom w:val="0"/>
          <w:divBdr>
            <w:top w:val="none" w:sz="0" w:space="0" w:color="auto"/>
            <w:left w:val="none" w:sz="0" w:space="0" w:color="auto"/>
            <w:bottom w:val="none" w:sz="0" w:space="0" w:color="auto"/>
            <w:right w:val="none" w:sz="0" w:space="0" w:color="auto"/>
          </w:divBdr>
        </w:div>
        <w:div w:id="834341843">
          <w:marLeft w:val="1080"/>
          <w:marRight w:val="0"/>
          <w:marTop w:val="100"/>
          <w:marBottom w:val="0"/>
          <w:divBdr>
            <w:top w:val="none" w:sz="0" w:space="0" w:color="auto"/>
            <w:left w:val="none" w:sz="0" w:space="0" w:color="auto"/>
            <w:bottom w:val="none" w:sz="0" w:space="0" w:color="auto"/>
            <w:right w:val="none" w:sz="0" w:space="0" w:color="auto"/>
          </w:divBdr>
        </w:div>
        <w:div w:id="1230186146">
          <w:marLeft w:val="1080"/>
          <w:marRight w:val="0"/>
          <w:marTop w:val="100"/>
          <w:marBottom w:val="0"/>
          <w:divBdr>
            <w:top w:val="none" w:sz="0" w:space="0" w:color="auto"/>
            <w:left w:val="none" w:sz="0" w:space="0" w:color="auto"/>
            <w:bottom w:val="none" w:sz="0" w:space="0" w:color="auto"/>
            <w:right w:val="none" w:sz="0" w:space="0" w:color="auto"/>
          </w:divBdr>
        </w:div>
        <w:div w:id="1401252406">
          <w:marLeft w:val="1080"/>
          <w:marRight w:val="0"/>
          <w:marTop w:val="100"/>
          <w:marBottom w:val="0"/>
          <w:divBdr>
            <w:top w:val="none" w:sz="0" w:space="0" w:color="auto"/>
            <w:left w:val="none" w:sz="0" w:space="0" w:color="auto"/>
            <w:bottom w:val="none" w:sz="0" w:space="0" w:color="auto"/>
            <w:right w:val="none" w:sz="0" w:space="0" w:color="auto"/>
          </w:divBdr>
        </w:div>
        <w:div w:id="1682975891">
          <w:marLeft w:val="1080"/>
          <w:marRight w:val="0"/>
          <w:marTop w:val="100"/>
          <w:marBottom w:val="0"/>
          <w:divBdr>
            <w:top w:val="none" w:sz="0" w:space="0" w:color="auto"/>
            <w:left w:val="none" w:sz="0" w:space="0" w:color="auto"/>
            <w:bottom w:val="none" w:sz="0" w:space="0" w:color="auto"/>
            <w:right w:val="none" w:sz="0" w:space="0" w:color="auto"/>
          </w:divBdr>
        </w:div>
        <w:div w:id="1813214350">
          <w:marLeft w:val="360"/>
          <w:marRight w:val="0"/>
          <w:marTop w:val="200"/>
          <w:marBottom w:val="0"/>
          <w:divBdr>
            <w:top w:val="none" w:sz="0" w:space="0" w:color="auto"/>
            <w:left w:val="none" w:sz="0" w:space="0" w:color="auto"/>
            <w:bottom w:val="none" w:sz="0" w:space="0" w:color="auto"/>
            <w:right w:val="none" w:sz="0" w:space="0" w:color="auto"/>
          </w:divBdr>
        </w:div>
        <w:div w:id="2052881199">
          <w:marLeft w:val="1080"/>
          <w:marRight w:val="0"/>
          <w:marTop w:val="100"/>
          <w:marBottom w:val="0"/>
          <w:divBdr>
            <w:top w:val="none" w:sz="0" w:space="0" w:color="auto"/>
            <w:left w:val="none" w:sz="0" w:space="0" w:color="auto"/>
            <w:bottom w:val="none" w:sz="0" w:space="0" w:color="auto"/>
            <w:right w:val="none" w:sz="0" w:space="0" w:color="auto"/>
          </w:divBdr>
        </w:div>
        <w:div w:id="2075540398">
          <w:marLeft w:val="360"/>
          <w:marRight w:val="0"/>
          <w:marTop w:val="20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6E4D1A-C93D-47BB-BF6E-8A3D68178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838</Words>
  <Characters>4777</Characters>
  <Application>Microsoft Office Word</Application>
  <DocSecurity>0</DocSecurity>
  <Lines>39</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5604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Windows 사용자</cp:lastModifiedBy>
  <cp:revision>7</cp:revision>
  <cp:lastPrinted>2012-03-15T10:36:00Z</cp:lastPrinted>
  <dcterms:created xsi:type="dcterms:W3CDTF">2017-06-16T07:20:00Z</dcterms:created>
  <dcterms:modified xsi:type="dcterms:W3CDTF">2017-08-11T00:35:00Z</dcterms:modified>
</cp:coreProperties>
</file>